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105E2F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39406D">
        <w:rPr>
          <w:rFonts w:ascii="Arial" w:hAnsi="Arial" w:cs="Arial"/>
          <w:b/>
          <w:color w:val="000000"/>
          <w:sz w:val="32"/>
          <w:szCs w:val="32"/>
        </w:rPr>
        <w:t>Scholarly Activity – Starting the Year Off Right</w:t>
      </w:r>
      <w:r w:rsidR="006C6C9A">
        <w:rPr>
          <w:rFonts w:ascii="Arial" w:hAnsi="Arial" w:cs="Arial"/>
          <w:b/>
          <w:color w:val="000000"/>
          <w:sz w:val="32"/>
          <w:szCs w:val="32"/>
        </w:rPr>
        <w:t>”</w:t>
      </w:r>
    </w:p>
    <w:p w14:paraId="41DA58AD" w14:textId="342B67A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39406D">
        <w:rPr>
          <w:rStyle w:val="webinardate2"/>
          <w:rFonts w:ascii="Arial" w:hAnsi="Arial" w:cs="Arial"/>
        </w:rPr>
        <w:t>uesday</w:t>
      </w:r>
      <w:r w:rsidR="00A678F5">
        <w:rPr>
          <w:rStyle w:val="webinardate2"/>
          <w:rFonts w:ascii="Arial" w:hAnsi="Arial" w:cs="Arial"/>
        </w:rPr>
        <w:t xml:space="preserve">, </w:t>
      </w:r>
      <w:r w:rsidR="007A00DE">
        <w:rPr>
          <w:rStyle w:val="webinardate2"/>
          <w:rFonts w:ascii="Arial" w:hAnsi="Arial" w:cs="Arial"/>
        </w:rPr>
        <w:t>Ju</w:t>
      </w:r>
      <w:r w:rsidR="0039406D">
        <w:rPr>
          <w:rStyle w:val="webinardate2"/>
          <w:rFonts w:ascii="Arial" w:hAnsi="Arial" w:cs="Arial"/>
        </w:rPr>
        <w:t>ly</w:t>
      </w:r>
      <w:r w:rsidR="007A00DE">
        <w:rPr>
          <w:rStyle w:val="webinardate2"/>
          <w:rFonts w:ascii="Arial" w:hAnsi="Arial" w:cs="Arial"/>
        </w:rPr>
        <w:t xml:space="preserve"> </w:t>
      </w:r>
      <w:r w:rsidR="0039406D">
        <w:rPr>
          <w:rStyle w:val="webinardate2"/>
          <w:rFonts w:ascii="Arial" w:hAnsi="Arial" w:cs="Arial"/>
        </w:rPr>
        <w:t>12</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45E234EF" w14:textId="06E8DDC8" w:rsidR="00B3118C" w:rsidRDefault="0039406D" w:rsidP="00AF2619">
      <w:pPr>
        <w:ind w:left="720"/>
        <w:rPr>
          <w:rFonts w:ascii="Arial" w:hAnsi="Arial" w:cs="Arial"/>
          <w:color w:val="000000"/>
        </w:rPr>
      </w:pPr>
      <w:hyperlink r:id="rId11" w:history="1">
        <w:r w:rsidRPr="00032C57">
          <w:rPr>
            <w:rStyle w:val="Hyperlink"/>
            <w:rFonts w:ascii="Arial" w:hAnsi="Arial" w:cs="Arial"/>
          </w:rPr>
          <w:t>https://partnersinmeded.webex.com/partnersinmeded/j.php?MTID=m42c08e6e76257dd5ee871fd4d6dd94f2</w:t>
        </w:r>
      </w:hyperlink>
    </w:p>
    <w:p w14:paraId="1EE58BC3" w14:textId="77777777" w:rsidR="0039406D" w:rsidRDefault="0039406D"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D7072E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39406D">
        <w:rPr>
          <w:rFonts w:ascii="Arial" w:hAnsi="Arial" w:cs="Arial"/>
          <w:b/>
          <w:bCs/>
          <w:color w:val="000000"/>
        </w:rPr>
        <w:t>2</w:t>
      </w:r>
      <w:r w:rsidR="00FA018F" w:rsidRPr="00FA018F">
        <w:rPr>
          <w:rFonts w:ascii="Arial" w:hAnsi="Arial" w:cs="Arial"/>
          <w:b/>
          <w:bCs/>
          <w:color w:val="000000"/>
        </w:rPr>
        <w:t xml:space="preserve"> </w:t>
      </w:r>
      <w:r w:rsidR="0039406D">
        <w:rPr>
          <w:rFonts w:ascii="Arial" w:hAnsi="Arial" w:cs="Arial"/>
          <w:b/>
          <w:bCs/>
          <w:color w:val="000000"/>
        </w:rPr>
        <w:t>730</w:t>
      </w:r>
      <w:r w:rsidR="00FA018F" w:rsidRPr="00FA018F">
        <w:rPr>
          <w:rFonts w:ascii="Arial" w:hAnsi="Arial" w:cs="Arial"/>
          <w:b/>
          <w:bCs/>
          <w:color w:val="000000"/>
        </w:rPr>
        <w:t xml:space="preserve"> </w:t>
      </w:r>
      <w:r w:rsidR="0039406D">
        <w:rPr>
          <w:rFonts w:ascii="Arial" w:hAnsi="Arial" w:cs="Arial"/>
          <w:b/>
          <w:bCs/>
          <w:color w:val="000000"/>
        </w:rPr>
        <w:t>3111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0BF32218"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39406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0C242D"/>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42c08e6e76257dd5ee871fd4d6dd94f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2022-07-05T21:01:00Z</dcterms:created>
  <dcterms:modified xsi:type="dcterms:W3CDTF">2022-07-05T21:04:00Z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