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CB38" w14:textId="3F4DF288" w:rsidR="00C17BA0" w:rsidRPr="00D2467B" w:rsidRDefault="008E59F7" w:rsidP="00C17BA0">
      <w:pPr>
        <w:pStyle w:val="Title"/>
        <w:rPr>
          <w:sz w:val="52"/>
          <w:szCs w:val="5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FA6B47" wp14:editId="5868E40A">
            <wp:simplePos x="0" y="0"/>
            <wp:positionH relativeFrom="column">
              <wp:posOffset>1</wp:posOffset>
            </wp:positionH>
            <wp:positionV relativeFrom="paragraph">
              <wp:posOffset>-106325</wp:posOffset>
            </wp:positionV>
            <wp:extent cx="680484" cy="680484"/>
            <wp:effectExtent l="0" t="0" r="5715" b="0"/>
            <wp:wrapNone/>
            <wp:docPr id="46" name="Graphic 46" descr="Reflecti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phic 46" descr="Reflection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99" cy="68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 xml:space="preserve">                 </w:t>
      </w:r>
      <w:r w:rsidR="00C17BA0" w:rsidRPr="00D2467B">
        <w:rPr>
          <w:sz w:val="52"/>
          <w:szCs w:val="52"/>
        </w:rPr>
        <w:t xml:space="preserve">Activity 1: </w:t>
      </w:r>
      <w:r w:rsidR="00C17BA0" w:rsidRPr="00D2467B">
        <w:rPr>
          <w:sz w:val="52"/>
          <w:szCs w:val="52"/>
        </w:rPr>
        <w:t>Time for Reflection</w:t>
      </w:r>
    </w:p>
    <w:p w14:paraId="7646A08F" w14:textId="34CB2998" w:rsidR="006F393F" w:rsidRDefault="008E59F7" w:rsidP="00C17BA0">
      <w:r>
        <w:t xml:space="preserve">                                     </w:t>
      </w:r>
    </w:p>
    <w:p w14:paraId="4B328941" w14:textId="09394CDE" w:rsidR="00D2467B" w:rsidRPr="00333386" w:rsidRDefault="00D2467B" w:rsidP="00C17BA0">
      <w:pPr>
        <w:rPr>
          <w:i/>
          <w:iCs/>
        </w:rPr>
      </w:pPr>
      <w:r w:rsidRPr="00333386">
        <w:rPr>
          <w:i/>
          <w:iCs/>
        </w:rPr>
        <w:t xml:space="preserve">Why do this? </w:t>
      </w:r>
    </w:p>
    <w:p w14:paraId="43C7EAC0" w14:textId="0C69B6BC" w:rsidR="00C17BA0" w:rsidRPr="00101CCB" w:rsidRDefault="00C17BA0" w:rsidP="00C17BA0">
      <w:r w:rsidRPr="00101CCB">
        <w:t xml:space="preserve">One of the strongest learning tools is reflection. If a learner takes a moment to reflect on the knowledge, reflect on the attitudes tied to the knowledge, or reflects on his/her skills in this area, the more likely </w:t>
      </w:r>
      <w:r w:rsidR="00801BB9">
        <w:t>the learner is</w:t>
      </w:r>
      <w:r w:rsidRPr="00101CCB">
        <w:t xml:space="preserve"> to change behavior, deepen the knowledge or increase skill level.</w:t>
      </w:r>
    </w:p>
    <w:p w14:paraId="6FF3C9AE" w14:textId="4B8FCEF7" w:rsidR="006F393F" w:rsidRDefault="00C17BA0">
      <w:r w:rsidRPr="00101CCB">
        <w:t xml:space="preserve">While it takes time away from the “teaching,” reflection makes the teaching more effective. </w:t>
      </w:r>
    </w:p>
    <w:p w14:paraId="3F0FD4D3" w14:textId="4A245C3F" w:rsidR="00375A9E" w:rsidRDefault="002731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9CE86" wp14:editId="41F07103">
                <wp:simplePos x="0" y="0"/>
                <wp:positionH relativeFrom="column">
                  <wp:posOffset>-103517</wp:posOffset>
                </wp:positionH>
                <wp:positionV relativeFrom="paragraph">
                  <wp:posOffset>156366</wp:posOffset>
                </wp:positionV>
                <wp:extent cx="9333230" cy="3838287"/>
                <wp:effectExtent l="0" t="0" r="20320" b="101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3230" cy="3838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FA49" id="Rectangle 45" o:spid="_x0000_s1026" style="position:absolute;margin-left:-8.15pt;margin-top:12.3pt;width:734.9pt;height:3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" filled="f" strokecolor="#1f3763 [1604]" strokeweight="1pt"/>
            </w:pict>
          </mc:Fallback>
        </mc:AlternateContent>
      </w:r>
    </w:p>
    <w:p w14:paraId="2B78255B" w14:textId="4544BD3C" w:rsidR="004B642F" w:rsidRDefault="00A85D19">
      <w:r w:rsidRPr="00101CC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0481D8" wp14:editId="35C4FB0C">
            <wp:simplePos x="0" y="0"/>
            <wp:positionH relativeFrom="column">
              <wp:posOffset>4600575</wp:posOffset>
            </wp:positionH>
            <wp:positionV relativeFrom="paragraph">
              <wp:posOffset>47266</wp:posOffset>
            </wp:positionV>
            <wp:extent cx="4514850" cy="771525"/>
            <wp:effectExtent l="0" t="0" r="0" b="9525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74A07" w14:textId="77777777" w:rsidR="00A85D19" w:rsidRDefault="00A85D19"/>
    <w:p w14:paraId="5E20C107" w14:textId="057539D8" w:rsidR="00C17BA0" w:rsidRDefault="00C17BA0" w:rsidP="00C17BA0">
      <w:pPr>
        <w:rPr>
          <w:sz w:val="24"/>
          <w:szCs w:val="24"/>
        </w:rPr>
      </w:pPr>
    </w:p>
    <w:tbl>
      <w:tblPr>
        <w:tblStyle w:val="TableGrid"/>
        <w:tblW w:w="0" w:type="auto"/>
        <w:tblInd w:w="7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425"/>
        <w:gridCol w:w="1455"/>
        <w:gridCol w:w="1355"/>
        <w:gridCol w:w="1430"/>
      </w:tblGrid>
      <w:tr w:rsidR="007250D6" w14:paraId="52211423" w14:textId="77777777" w:rsidTr="002731BF">
        <w:tc>
          <w:tcPr>
            <w:tcW w:w="1350" w:type="dxa"/>
          </w:tcPr>
          <w:p w14:paraId="713B9C61" w14:textId="43627703" w:rsidR="00C17BA0" w:rsidRPr="00256083" w:rsidRDefault="00C17BA0">
            <w:pPr>
              <w:rPr>
                <w:sz w:val="18"/>
                <w:szCs w:val="18"/>
              </w:rPr>
            </w:pPr>
            <w:r w:rsidRPr="00256083">
              <w:rPr>
                <w:sz w:val="18"/>
                <w:szCs w:val="18"/>
              </w:rPr>
              <w:t>Very uncomfortable</w:t>
            </w:r>
          </w:p>
        </w:tc>
        <w:tc>
          <w:tcPr>
            <w:tcW w:w="1425" w:type="dxa"/>
          </w:tcPr>
          <w:p w14:paraId="16EB2C4D" w14:textId="31DD1C33" w:rsidR="00C17BA0" w:rsidRPr="00256083" w:rsidRDefault="00C17BA0">
            <w:pPr>
              <w:rPr>
                <w:sz w:val="18"/>
                <w:szCs w:val="18"/>
              </w:rPr>
            </w:pPr>
            <w:r w:rsidRPr="00256083">
              <w:rPr>
                <w:sz w:val="18"/>
                <w:szCs w:val="18"/>
              </w:rPr>
              <w:t>Slightly uncomfortable</w:t>
            </w:r>
          </w:p>
        </w:tc>
        <w:tc>
          <w:tcPr>
            <w:tcW w:w="1455" w:type="dxa"/>
          </w:tcPr>
          <w:p w14:paraId="570F5193" w14:textId="75531CE8" w:rsidR="00C17BA0" w:rsidRPr="00256083" w:rsidRDefault="008C62AB">
            <w:pPr>
              <w:rPr>
                <w:sz w:val="18"/>
                <w:szCs w:val="18"/>
              </w:rPr>
            </w:pPr>
            <w:r w:rsidRPr="00256083">
              <w:rPr>
                <w:sz w:val="18"/>
                <w:szCs w:val="18"/>
              </w:rPr>
              <w:t>Somewhere between uncomfortable and comfortable</w:t>
            </w:r>
          </w:p>
        </w:tc>
        <w:tc>
          <w:tcPr>
            <w:tcW w:w="1355" w:type="dxa"/>
          </w:tcPr>
          <w:p w14:paraId="01B958CF" w14:textId="1A6AC2A7" w:rsidR="00C17BA0" w:rsidRPr="00256083" w:rsidRDefault="008C62AB">
            <w:pPr>
              <w:rPr>
                <w:sz w:val="18"/>
                <w:szCs w:val="18"/>
              </w:rPr>
            </w:pPr>
            <w:r w:rsidRPr="00256083">
              <w:rPr>
                <w:sz w:val="18"/>
                <w:szCs w:val="18"/>
              </w:rPr>
              <w:t>Comfortable</w:t>
            </w:r>
          </w:p>
        </w:tc>
        <w:tc>
          <w:tcPr>
            <w:tcW w:w="1430" w:type="dxa"/>
          </w:tcPr>
          <w:p w14:paraId="3E90BFF6" w14:textId="65601D0E" w:rsidR="00C17BA0" w:rsidRPr="00256083" w:rsidRDefault="00256083">
            <w:pPr>
              <w:rPr>
                <w:sz w:val="18"/>
                <w:szCs w:val="18"/>
              </w:rPr>
            </w:pPr>
            <w:r w:rsidRPr="00256083">
              <w:rPr>
                <w:sz w:val="18"/>
                <w:szCs w:val="18"/>
              </w:rPr>
              <w:t>Very comfortable</w:t>
            </w:r>
          </w:p>
        </w:tc>
      </w:tr>
    </w:tbl>
    <w:p w14:paraId="0318D82D" w14:textId="004CD365" w:rsidR="00256083" w:rsidRDefault="007250D6" w:rsidP="0025608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14383" wp14:editId="785FDD08">
                <wp:simplePos x="0" y="0"/>
                <wp:positionH relativeFrom="column">
                  <wp:posOffset>-8255</wp:posOffset>
                </wp:positionH>
                <wp:positionV relativeFrom="paragraph">
                  <wp:posOffset>-635</wp:posOffset>
                </wp:positionV>
                <wp:extent cx="2277110" cy="284480"/>
                <wp:effectExtent l="0" t="0" r="8890" b="12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B85EE" w14:textId="778D0245" w:rsidR="007250D6" w:rsidRDefault="007250D6">
                            <w:r>
                              <w:rPr>
                                <w:sz w:val="24"/>
                                <w:szCs w:val="24"/>
                              </w:rPr>
                              <w:t xml:space="preserve">How do you feel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about…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1438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.65pt;margin-top:-.05pt;width:179.3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" fillcolor="white [3201]" stroked="f" strokeweight=".5pt">
                <v:textbox>
                  <w:txbxContent>
                    <w:p w14:paraId="5E7B85EE" w14:textId="778D0245" w:rsidR="007250D6" w:rsidRDefault="007250D6">
                      <w:r>
                        <w:rPr>
                          <w:sz w:val="24"/>
                          <w:szCs w:val="24"/>
                        </w:rPr>
                        <w:t xml:space="preserve">How do you feel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about…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5"/>
        <w:gridCol w:w="7110"/>
        <w:gridCol w:w="1260"/>
        <w:gridCol w:w="1260"/>
        <w:gridCol w:w="1530"/>
        <w:gridCol w:w="1350"/>
        <w:gridCol w:w="1435"/>
      </w:tblGrid>
      <w:tr w:rsidR="002A61D3" w14:paraId="6C2E65BE" w14:textId="77777777" w:rsidTr="002A61D3">
        <w:trPr>
          <w:trHeight w:val="260"/>
        </w:trPr>
        <w:tc>
          <w:tcPr>
            <w:tcW w:w="445" w:type="dxa"/>
            <w:vAlign w:val="center"/>
          </w:tcPr>
          <w:p w14:paraId="4E85EA28" w14:textId="77777777" w:rsidR="007250D6" w:rsidRPr="007250D6" w:rsidRDefault="007250D6" w:rsidP="002A61D3">
            <w:pPr>
              <w:pStyle w:val="Title"/>
              <w:jc w:val="center"/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1</w:t>
            </w:r>
          </w:p>
        </w:tc>
        <w:tc>
          <w:tcPr>
            <w:tcW w:w="7110" w:type="dxa"/>
            <w:vAlign w:val="center"/>
          </w:tcPr>
          <w:p w14:paraId="0274D0C9" w14:textId="77777777" w:rsidR="007250D6" w:rsidRPr="007250D6" w:rsidRDefault="007250D6" w:rsidP="00A30436">
            <w:pPr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your knowledge of the various virtual learning platforms</w:t>
            </w:r>
          </w:p>
        </w:tc>
        <w:tc>
          <w:tcPr>
            <w:tcW w:w="1260" w:type="dxa"/>
          </w:tcPr>
          <w:p w14:paraId="567A50BC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D783276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734B480" w14:textId="57C05634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3BFD9853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0AC96B84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</w:tr>
      <w:tr w:rsidR="002A61D3" w14:paraId="2F9CBF3B" w14:textId="77777777" w:rsidTr="002A61D3">
        <w:tc>
          <w:tcPr>
            <w:tcW w:w="445" w:type="dxa"/>
            <w:vAlign w:val="center"/>
          </w:tcPr>
          <w:p w14:paraId="4B020C1B" w14:textId="77777777" w:rsidR="007250D6" w:rsidRPr="007250D6" w:rsidRDefault="007250D6" w:rsidP="002A61D3">
            <w:pPr>
              <w:pStyle w:val="Title"/>
              <w:jc w:val="center"/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2</w:t>
            </w:r>
          </w:p>
        </w:tc>
        <w:tc>
          <w:tcPr>
            <w:tcW w:w="7110" w:type="dxa"/>
            <w:vAlign w:val="center"/>
          </w:tcPr>
          <w:p w14:paraId="289738CF" w14:textId="77777777" w:rsidR="007250D6" w:rsidRPr="007250D6" w:rsidRDefault="007250D6" w:rsidP="00A30436">
            <w:pPr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providing guidance to my faculty about virtual learning</w:t>
            </w:r>
          </w:p>
        </w:tc>
        <w:tc>
          <w:tcPr>
            <w:tcW w:w="1260" w:type="dxa"/>
          </w:tcPr>
          <w:p w14:paraId="4C6B1E3D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473D71D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B103BEB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28D76BAE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6B4ACCB9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</w:tr>
      <w:tr w:rsidR="002A61D3" w14:paraId="3BE48C3A" w14:textId="77777777" w:rsidTr="002A61D3">
        <w:tc>
          <w:tcPr>
            <w:tcW w:w="445" w:type="dxa"/>
            <w:vAlign w:val="center"/>
          </w:tcPr>
          <w:p w14:paraId="2B61152C" w14:textId="77777777" w:rsidR="007250D6" w:rsidRPr="007250D6" w:rsidRDefault="007250D6" w:rsidP="002A61D3">
            <w:pPr>
              <w:pStyle w:val="Title"/>
              <w:jc w:val="center"/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3</w:t>
            </w:r>
          </w:p>
        </w:tc>
        <w:tc>
          <w:tcPr>
            <w:tcW w:w="7110" w:type="dxa"/>
            <w:vAlign w:val="center"/>
          </w:tcPr>
          <w:p w14:paraId="4676118D" w14:textId="77777777" w:rsidR="007250D6" w:rsidRPr="007250D6" w:rsidRDefault="007250D6" w:rsidP="00A30436">
            <w:pPr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explaining the difference between synchronous and asynchronous learning to a family member</w:t>
            </w:r>
          </w:p>
        </w:tc>
        <w:tc>
          <w:tcPr>
            <w:tcW w:w="1260" w:type="dxa"/>
          </w:tcPr>
          <w:p w14:paraId="3A8C1C86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C2F1367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5081E47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437E44B0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5E1DE4EF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</w:tr>
      <w:tr w:rsidR="002A61D3" w14:paraId="3C6656D2" w14:textId="77777777" w:rsidTr="002A61D3">
        <w:tc>
          <w:tcPr>
            <w:tcW w:w="445" w:type="dxa"/>
            <w:vAlign w:val="center"/>
          </w:tcPr>
          <w:p w14:paraId="49E45A05" w14:textId="77777777" w:rsidR="007250D6" w:rsidRPr="007250D6" w:rsidRDefault="007250D6" w:rsidP="002A61D3">
            <w:pPr>
              <w:pStyle w:val="Title"/>
              <w:jc w:val="center"/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4</w:t>
            </w:r>
          </w:p>
        </w:tc>
        <w:tc>
          <w:tcPr>
            <w:tcW w:w="7110" w:type="dxa"/>
            <w:vAlign w:val="center"/>
          </w:tcPr>
          <w:p w14:paraId="585E608F" w14:textId="77777777" w:rsidR="007250D6" w:rsidRPr="007250D6" w:rsidRDefault="007250D6" w:rsidP="00A30436">
            <w:pPr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explaining the difference between synchronous and asynchronous learning to a faculty member</w:t>
            </w:r>
          </w:p>
        </w:tc>
        <w:tc>
          <w:tcPr>
            <w:tcW w:w="1260" w:type="dxa"/>
          </w:tcPr>
          <w:p w14:paraId="37AB399F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ECE6347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EC35E75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780B62CD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67DA4A6E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</w:tr>
      <w:tr w:rsidR="002A61D3" w14:paraId="48E974A7" w14:textId="77777777" w:rsidTr="002A61D3">
        <w:tc>
          <w:tcPr>
            <w:tcW w:w="445" w:type="dxa"/>
            <w:vAlign w:val="center"/>
          </w:tcPr>
          <w:p w14:paraId="3D1D8F9B" w14:textId="77777777" w:rsidR="007250D6" w:rsidRPr="007250D6" w:rsidRDefault="007250D6" w:rsidP="002A61D3">
            <w:pPr>
              <w:pStyle w:val="Title"/>
              <w:jc w:val="center"/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5</w:t>
            </w:r>
          </w:p>
        </w:tc>
        <w:tc>
          <w:tcPr>
            <w:tcW w:w="7110" w:type="dxa"/>
            <w:vAlign w:val="center"/>
          </w:tcPr>
          <w:p w14:paraId="321AF491" w14:textId="77777777" w:rsidR="007250D6" w:rsidRPr="007250D6" w:rsidRDefault="007250D6" w:rsidP="00A30436">
            <w:pPr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your knowledge of adult learning</w:t>
            </w:r>
          </w:p>
        </w:tc>
        <w:tc>
          <w:tcPr>
            <w:tcW w:w="1260" w:type="dxa"/>
          </w:tcPr>
          <w:p w14:paraId="4F252E8C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077A2D3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8AE5D0E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0434CB37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7864AA62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</w:tr>
      <w:tr w:rsidR="007250D6" w14:paraId="2C58F039" w14:textId="77777777" w:rsidTr="002A61D3">
        <w:tc>
          <w:tcPr>
            <w:tcW w:w="445" w:type="dxa"/>
            <w:vAlign w:val="center"/>
          </w:tcPr>
          <w:p w14:paraId="3F2CF8AB" w14:textId="77777777" w:rsidR="007250D6" w:rsidRPr="007250D6" w:rsidRDefault="007250D6" w:rsidP="002A61D3">
            <w:pPr>
              <w:pStyle w:val="Title"/>
              <w:jc w:val="center"/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6</w:t>
            </w:r>
          </w:p>
        </w:tc>
        <w:tc>
          <w:tcPr>
            <w:tcW w:w="7110" w:type="dxa"/>
            <w:vAlign w:val="center"/>
          </w:tcPr>
          <w:p w14:paraId="3B4C9555" w14:textId="77777777" w:rsidR="007250D6" w:rsidRPr="007250D6" w:rsidRDefault="007250D6" w:rsidP="00A30436">
            <w:pPr>
              <w:rPr>
                <w:sz w:val="20"/>
                <w:szCs w:val="20"/>
              </w:rPr>
            </w:pPr>
            <w:r w:rsidRPr="007250D6">
              <w:rPr>
                <w:sz w:val="20"/>
                <w:szCs w:val="20"/>
              </w:rPr>
              <w:t>your ability to incorporate adult learning into your interactions with residents/faculty</w:t>
            </w:r>
          </w:p>
        </w:tc>
        <w:tc>
          <w:tcPr>
            <w:tcW w:w="1260" w:type="dxa"/>
          </w:tcPr>
          <w:p w14:paraId="0409B639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3A0621B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AE05E88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14:paraId="4C974E23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14:paraId="639D8089" w14:textId="77777777" w:rsidR="007250D6" w:rsidRPr="007250D6" w:rsidRDefault="007250D6" w:rsidP="007250D6">
            <w:pPr>
              <w:pStyle w:val="Title"/>
              <w:rPr>
                <w:sz w:val="32"/>
                <w:szCs w:val="32"/>
              </w:rPr>
            </w:pPr>
          </w:p>
        </w:tc>
      </w:tr>
    </w:tbl>
    <w:p w14:paraId="1A663CC5" w14:textId="248C83CD" w:rsidR="00375A9E" w:rsidRDefault="00375A9E" w:rsidP="007250D6">
      <w:pPr>
        <w:rPr>
          <w:sz w:val="24"/>
          <w:szCs w:val="24"/>
        </w:rPr>
      </w:pPr>
    </w:p>
    <w:p w14:paraId="3DA92019" w14:textId="77D1C40B" w:rsidR="001903D1" w:rsidRPr="005C4A1D" w:rsidRDefault="001903D1" w:rsidP="007250D6">
      <w:r w:rsidRPr="005C4A1D">
        <w:t>If you have time, please write down an “aha” learning.</w:t>
      </w:r>
      <w:r w:rsidR="006430AA">
        <w:t xml:space="preserve"> (An “aha” moment is something you hear or see that you want to remember, or a connection that was made that you </w:t>
      </w:r>
      <w:proofErr w:type="gramStart"/>
      <w:r w:rsidR="006430AA">
        <w:t>didn’t</w:t>
      </w:r>
      <w:proofErr w:type="gramEnd"/>
      <w:r w:rsidR="006430AA">
        <w:t xml:space="preserve"> see before)</w:t>
      </w:r>
    </w:p>
    <w:p w14:paraId="1A5C1154" w14:textId="1857B37A" w:rsidR="001903D1" w:rsidRPr="005C4A1D" w:rsidRDefault="00D2467B" w:rsidP="007250D6">
      <w:r w:rsidRPr="00333386">
        <w:rPr>
          <w:i/>
          <w:iCs/>
        </w:rPr>
        <w:t>Why do this?</w:t>
      </w:r>
      <w:r w:rsidRPr="005C4A1D">
        <w:t xml:space="preserve"> “</w:t>
      </w:r>
      <w:r w:rsidR="001903D1" w:rsidRPr="005C4A1D">
        <w:t>Aha learning moments</w:t>
      </w:r>
      <w:r w:rsidRPr="005C4A1D">
        <w:t>”</w:t>
      </w:r>
      <w:r w:rsidR="001903D1" w:rsidRPr="005C4A1D">
        <w:t xml:space="preserve"> are an efficient way to </w:t>
      </w:r>
      <w:r w:rsidR="001903D1" w:rsidRPr="005C4A1D">
        <w:rPr>
          <w:b/>
          <w:bCs/>
          <w:color w:val="538135" w:themeColor="accent6" w:themeShade="BF"/>
        </w:rPr>
        <w:t>deepen the learning</w:t>
      </w:r>
      <w:r w:rsidR="001903D1" w:rsidRPr="005C4A1D">
        <w:t>. Sharing that “aha” with a</w:t>
      </w:r>
      <w:r w:rsidR="002414E6">
        <w:t>nother</w:t>
      </w:r>
      <w:r w:rsidR="001903D1" w:rsidRPr="005C4A1D">
        <w:t xml:space="preserve"> learner is even better. It also gives a mental break and will create a feeling of “self-efficacy.” (Self-efficacy is the belief that one can succeed and </w:t>
      </w:r>
      <w:r w:rsidRPr="005C4A1D">
        <w:t>is part of social learning theory.)</w:t>
      </w:r>
    </w:p>
    <w:sectPr w:rsidR="001903D1" w:rsidRPr="005C4A1D" w:rsidSect="00375A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9E"/>
    <w:rsid w:val="00101CCB"/>
    <w:rsid w:val="001903D1"/>
    <w:rsid w:val="002414E6"/>
    <w:rsid w:val="00256083"/>
    <w:rsid w:val="002731BF"/>
    <w:rsid w:val="002A61D3"/>
    <w:rsid w:val="00333386"/>
    <w:rsid w:val="00375A9E"/>
    <w:rsid w:val="004B642F"/>
    <w:rsid w:val="005C4A1D"/>
    <w:rsid w:val="006430AA"/>
    <w:rsid w:val="006F393F"/>
    <w:rsid w:val="007250D6"/>
    <w:rsid w:val="007373CE"/>
    <w:rsid w:val="00801BB9"/>
    <w:rsid w:val="008C62AB"/>
    <w:rsid w:val="008E59F7"/>
    <w:rsid w:val="00A30436"/>
    <w:rsid w:val="00A85D19"/>
    <w:rsid w:val="00C17BA0"/>
    <w:rsid w:val="00CC6CB4"/>
    <w:rsid w:val="00D2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9B7F"/>
  <w15:chartTrackingRefBased/>
  <w15:docId w15:val="{512CB740-F3E4-4B1E-A0CE-AE491954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20</cp:revision>
  <cp:lastPrinted>2021-01-16T16:03:00Z</cp:lastPrinted>
  <dcterms:created xsi:type="dcterms:W3CDTF">2021-01-16T15:29:00Z</dcterms:created>
  <dcterms:modified xsi:type="dcterms:W3CDTF">2021-01-16T22:14:00Z</dcterms:modified>
</cp:coreProperties>
</file>