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090" w:tblpY="4505"/>
        <w:tblW w:w="13518" w:type="dxa"/>
        <w:tblLook w:val="04A0" w:firstRow="1" w:lastRow="0" w:firstColumn="1" w:lastColumn="0" w:noHBand="0" w:noVBand="1"/>
      </w:tblPr>
      <w:tblGrid>
        <w:gridCol w:w="1638"/>
        <w:gridCol w:w="2070"/>
        <w:gridCol w:w="2160"/>
        <w:gridCol w:w="990"/>
        <w:gridCol w:w="2160"/>
        <w:gridCol w:w="2166"/>
        <w:gridCol w:w="2334"/>
      </w:tblGrid>
      <w:tr w:rsidR="00780F5D" w:rsidRPr="0038372B" w14:paraId="097BD29B" w14:textId="77777777" w:rsidTr="00780F5D">
        <w:tc>
          <w:tcPr>
            <w:tcW w:w="1638" w:type="dxa"/>
          </w:tcPr>
          <w:p w14:paraId="045342EA" w14:textId="77777777" w:rsidR="00780F5D" w:rsidRPr="00780F5D" w:rsidRDefault="00780F5D" w:rsidP="00780F5D">
            <w:pPr>
              <w:rPr>
                <w:rStyle w:val="SubtleEmphasis"/>
                <w:rFonts w:asciiTheme="minorHAnsi" w:hAnsiTheme="minorHAnsi"/>
              </w:rPr>
            </w:pPr>
            <w:r w:rsidRPr="00780F5D">
              <w:rPr>
                <w:rStyle w:val="SubtleEmphasis"/>
                <w:rFonts w:asciiTheme="minorHAnsi" w:hAnsiTheme="minorHAnsi"/>
              </w:rPr>
              <w:t>Person(s) Resp</w:t>
            </w:r>
          </w:p>
        </w:tc>
        <w:tc>
          <w:tcPr>
            <w:tcW w:w="2070" w:type="dxa"/>
          </w:tcPr>
          <w:p w14:paraId="093AB6D8" w14:textId="77777777" w:rsidR="00780F5D" w:rsidRPr="00780F5D" w:rsidRDefault="00780F5D" w:rsidP="00780F5D">
            <w:pPr>
              <w:jc w:val="center"/>
              <w:rPr>
                <w:rStyle w:val="SubtleEmphasis"/>
                <w:rFonts w:asciiTheme="minorHAnsi" w:hAnsiTheme="minorHAnsi"/>
              </w:rPr>
            </w:pPr>
            <w:r w:rsidRPr="00780F5D">
              <w:rPr>
                <w:rStyle w:val="SubtleEmphasis"/>
                <w:rFonts w:asciiTheme="minorHAnsi" w:hAnsiTheme="minorHAnsi"/>
              </w:rPr>
              <w:t>April</w:t>
            </w:r>
          </w:p>
        </w:tc>
        <w:tc>
          <w:tcPr>
            <w:tcW w:w="2160" w:type="dxa"/>
          </w:tcPr>
          <w:p w14:paraId="2C8539E9" w14:textId="77777777" w:rsidR="00780F5D" w:rsidRPr="00780F5D" w:rsidRDefault="00780F5D" w:rsidP="00780F5D">
            <w:pPr>
              <w:jc w:val="center"/>
              <w:rPr>
                <w:rStyle w:val="SubtleEmphasis"/>
                <w:rFonts w:asciiTheme="minorHAnsi" w:hAnsiTheme="minorHAnsi"/>
              </w:rPr>
            </w:pPr>
            <w:r w:rsidRPr="00780F5D">
              <w:rPr>
                <w:rStyle w:val="SubtleEmphasis"/>
                <w:rFonts w:asciiTheme="minorHAnsi" w:hAnsiTheme="minorHAnsi"/>
              </w:rPr>
              <w:t>May</w:t>
            </w:r>
          </w:p>
        </w:tc>
        <w:tc>
          <w:tcPr>
            <w:tcW w:w="990" w:type="dxa"/>
          </w:tcPr>
          <w:p w14:paraId="0E0B7764" w14:textId="77777777" w:rsidR="00780F5D" w:rsidRPr="00780F5D" w:rsidRDefault="00780F5D" w:rsidP="00780F5D">
            <w:pPr>
              <w:jc w:val="center"/>
              <w:rPr>
                <w:rStyle w:val="SubtleEmphasis"/>
                <w:rFonts w:asciiTheme="minorHAnsi" w:hAnsiTheme="minorHAnsi"/>
              </w:rPr>
            </w:pPr>
            <w:r w:rsidRPr="00780F5D">
              <w:rPr>
                <w:rStyle w:val="SubtleEmphasis"/>
                <w:rFonts w:asciiTheme="minorHAnsi" w:hAnsiTheme="minorHAnsi"/>
              </w:rPr>
              <w:t>June</w:t>
            </w:r>
          </w:p>
        </w:tc>
        <w:tc>
          <w:tcPr>
            <w:tcW w:w="2160" w:type="dxa"/>
          </w:tcPr>
          <w:p w14:paraId="68EFDF56" w14:textId="77777777" w:rsidR="00780F5D" w:rsidRPr="00780F5D" w:rsidRDefault="00780F5D" w:rsidP="00780F5D">
            <w:pPr>
              <w:jc w:val="center"/>
              <w:rPr>
                <w:rStyle w:val="SubtleEmphasis"/>
                <w:rFonts w:asciiTheme="minorHAnsi" w:hAnsiTheme="minorHAnsi"/>
              </w:rPr>
            </w:pPr>
            <w:r w:rsidRPr="00780F5D">
              <w:rPr>
                <w:rStyle w:val="SubtleEmphasis"/>
                <w:rFonts w:asciiTheme="minorHAnsi" w:hAnsiTheme="minorHAnsi"/>
              </w:rPr>
              <w:t>July</w:t>
            </w:r>
          </w:p>
        </w:tc>
        <w:tc>
          <w:tcPr>
            <w:tcW w:w="2166" w:type="dxa"/>
          </w:tcPr>
          <w:p w14:paraId="5557E64B" w14:textId="77777777" w:rsidR="00780F5D" w:rsidRPr="00780F5D" w:rsidRDefault="00780F5D" w:rsidP="00780F5D">
            <w:pPr>
              <w:jc w:val="center"/>
              <w:rPr>
                <w:rStyle w:val="SubtleEmphasis"/>
                <w:rFonts w:asciiTheme="minorHAnsi" w:hAnsiTheme="minorHAnsi"/>
              </w:rPr>
            </w:pPr>
            <w:r w:rsidRPr="00780F5D">
              <w:rPr>
                <w:rStyle w:val="SubtleEmphasis"/>
                <w:rFonts w:asciiTheme="minorHAnsi" w:hAnsiTheme="minorHAnsi"/>
              </w:rPr>
              <w:t>August</w:t>
            </w:r>
          </w:p>
        </w:tc>
        <w:tc>
          <w:tcPr>
            <w:tcW w:w="2334" w:type="dxa"/>
          </w:tcPr>
          <w:p w14:paraId="282AB559" w14:textId="77777777" w:rsidR="00780F5D" w:rsidRPr="00780F5D" w:rsidRDefault="00780F5D" w:rsidP="00780F5D">
            <w:pPr>
              <w:jc w:val="center"/>
              <w:rPr>
                <w:rStyle w:val="SubtleEmphasis"/>
                <w:rFonts w:asciiTheme="minorHAnsi" w:hAnsiTheme="minorHAnsi"/>
              </w:rPr>
            </w:pPr>
            <w:r w:rsidRPr="00780F5D">
              <w:rPr>
                <w:rStyle w:val="SubtleEmphasis"/>
                <w:rFonts w:asciiTheme="minorHAnsi" w:hAnsiTheme="minorHAnsi"/>
              </w:rPr>
              <w:t>September</w:t>
            </w:r>
          </w:p>
        </w:tc>
      </w:tr>
      <w:tr w:rsidR="00780F5D" w:rsidRPr="00D974FE" w14:paraId="7B6EEEF4" w14:textId="77777777" w:rsidTr="00780F5D">
        <w:tc>
          <w:tcPr>
            <w:tcW w:w="1638" w:type="dxa"/>
          </w:tcPr>
          <w:p w14:paraId="6E4B2B6B" w14:textId="77777777" w:rsidR="00780F5D" w:rsidRPr="00780F5D" w:rsidRDefault="00780F5D" w:rsidP="00780F5D">
            <w:pPr>
              <w:rPr>
                <w:rFonts w:asciiTheme="minorHAnsi" w:hAnsiTheme="minorHAnsi"/>
                <w:sz w:val="18"/>
              </w:rPr>
            </w:pPr>
            <w:r w:rsidRPr="00780F5D">
              <w:rPr>
                <w:rFonts w:asciiTheme="minorHAnsi" w:hAnsiTheme="minorHAnsi"/>
                <w:sz w:val="18"/>
              </w:rPr>
              <w:t>PEC Chair &amp; Administrative</w:t>
            </w:r>
          </w:p>
        </w:tc>
        <w:tc>
          <w:tcPr>
            <w:tcW w:w="2070" w:type="dxa"/>
          </w:tcPr>
          <w:p w14:paraId="54CDA107" w14:textId="77777777" w:rsidR="00780F5D" w:rsidRPr="00780F5D" w:rsidRDefault="00780F5D" w:rsidP="00780F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Assign tasks (reports &amp; evaluations)</w:t>
            </w:r>
          </w:p>
        </w:tc>
        <w:tc>
          <w:tcPr>
            <w:tcW w:w="2160" w:type="dxa"/>
          </w:tcPr>
          <w:p w14:paraId="6FA77ECE" w14:textId="77777777" w:rsidR="00780F5D" w:rsidRPr="00780F5D" w:rsidRDefault="00780F5D" w:rsidP="00780F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Send out faculty/trainee end of the year survey</w:t>
            </w:r>
          </w:p>
          <w:p w14:paraId="07B888F2" w14:textId="77777777" w:rsidR="00780F5D" w:rsidRPr="00780F5D" w:rsidRDefault="00780F5D" w:rsidP="00780F5D">
            <w:pPr>
              <w:pStyle w:val="ListParagraph"/>
              <w:ind w:left="162"/>
              <w:rPr>
                <w:sz w:val="18"/>
              </w:rPr>
            </w:pPr>
            <w:r w:rsidRPr="00780F5D">
              <w:rPr>
                <w:sz w:val="18"/>
              </w:rPr>
              <w:t>(minimum 3 weeks)</w:t>
            </w:r>
          </w:p>
        </w:tc>
        <w:tc>
          <w:tcPr>
            <w:tcW w:w="990" w:type="dxa"/>
          </w:tcPr>
          <w:p w14:paraId="4D6A52CD" w14:textId="77777777" w:rsidR="00780F5D" w:rsidRPr="00780F5D" w:rsidRDefault="00780F5D" w:rsidP="00780F5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60" w:type="dxa"/>
          </w:tcPr>
          <w:p w14:paraId="02F766BB" w14:textId="77777777" w:rsidR="00780F5D" w:rsidRPr="00780F5D" w:rsidRDefault="00780F5D" w:rsidP="00780F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Compile year-end data</w:t>
            </w:r>
          </w:p>
          <w:p w14:paraId="682CC8C2" w14:textId="77777777" w:rsidR="00780F5D" w:rsidRPr="00780F5D" w:rsidRDefault="00780F5D" w:rsidP="00780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90"/>
              <w:rPr>
                <w:sz w:val="18"/>
              </w:rPr>
            </w:pPr>
            <w:r w:rsidRPr="00780F5D">
              <w:rPr>
                <w:sz w:val="18"/>
              </w:rPr>
              <w:t>Rotation information</w:t>
            </w:r>
          </w:p>
          <w:p w14:paraId="191E967E" w14:textId="77777777" w:rsidR="00780F5D" w:rsidRPr="00780F5D" w:rsidRDefault="00780F5D" w:rsidP="00780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90"/>
              <w:rPr>
                <w:sz w:val="18"/>
              </w:rPr>
            </w:pPr>
            <w:r w:rsidRPr="00780F5D">
              <w:rPr>
                <w:sz w:val="18"/>
              </w:rPr>
              <w:t>Results of trainee/faculty surveys</w:t>
            </w:r>
          </w:p>
        </w:tc>
        <w:tc>
          <w:tcPr>
            <w:tcW w:w="2166" w:type="dxa"/>
          </w:tcPr>
          <w:p w14:paraId="45802C5A" w14:textId="77777777" w:rsidR="00780F5D" w:rsidRPr="00780F5D" w:rsidRDefault="00780F5D" w:rsidP="00780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Track down missing information</w:t>
            </w:r>
          </w:p>
          <w:p w14:paraId="61324499" w14:textId="77777777" w:rsidR="00780F5D" w:rsidRPr="00780F5D" w:rsidRDefault="00780F5D" w:rsidP="00780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Schedule Pre-APE Meeting</w:t>
            </w:r>
          </w:p>
          <w:p w14:paraId="607E7B7F" w14:textId="77777777" w:rsidR="00780F5D" w:rsidRPr="00780F5D" w:rsidRDefault="00780F5D" w:rsidP="00780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Think about ways to publicize the upcoming APE</w:t>
            </w:r>
          </w:p>
        </w:tc>
        <w:tc>
          <w:tcPr>
            <w:tcW w:w="2334" w:type="dxa"/>
          </w:tcPr>
          <w:p w14:paraId="6F548FC6" w14:textId="77777777" w:rsidR="00780F5D" w:rsidRPr="00780F5D" w:rsidRDefault="00780F5D" w:rsidP="00780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56"/>
              <w:rPr>
                <w:sz w:val="18"/>
              </w:rPr>
            </w:pPr>
            <w:r w:rsidRPr="00780F5D">
              <w:rPr>
                <w:sz w:val="18"/>
              </w:rPr>
              <w:t xml:space="preserve">Pre-APE Meeting </w:t>
            </w:r>
          </w:p>
          <w:p w14:paraId="1A1C9A90" w14:textId="77777777" w:rsidR="00780F5D" w:rsidRPr="00780F5D" w:rsidRDefault="00780F5D" w:rsidP="00780F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56"/>
              <w:rPr>
                <w:sz w:val="18"/>
              </w:rPr>
            </w:pPr>
            <w:r w:rsidRPr="00780F5D">
              <w:rPr>
                <w:sz w:val="18"/>
              </w:rPr>
              <w:t>Create final version</w:t>
            </w:r>
          </w:p>
          <w:p w14:paraId="56625510" w14:textId="77777777" w:rsidR="00780F5D" w:rsidRPr="00780F5D" w:rsidRDefault="00780F5D" w:rsidP="00780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90"/>
              <w:rPr>
                <w:sz w:val="18"/>
              </w:rPr>
            </w:pPr>
            <w:r w:rsidRPr="00780F5D">
              <w:rPr>
                <w:sz w:val="18"/>
              </w:rPr>
              <w:t>Agenda/T of C</w:t>
            </w:r>
          </w:p>
          <w:p w14:paraId="15661CFC" w14:textId="77777777" w:rsidR="00780F5D" w:rsidRPr="00780F5D" w:rsidRDefault="00780F5D" w:rsidP="00780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90"/>
              <w:rPr>
                <w:sz w:val="18"/>
              </w:rPr>
            </w:pPr>
            <w:r w:rsidRPr="00780F5D">
              <w:rPr>
                <w:sz w:val="18"/>
              </w:rPr>
              <w:t>Get final approval of trended data (trainee/faculty)</w:t>
            </w:r>
          </w:p>
          <w:p w14:paraId="09729EAE" w14:textId="77777777" w:rsidR="00780F5D" w:rsidRPr="00780F5D" w:rsidRDefault="00780F5D" w:rsidP="00780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sz w:val="18"/>
              </w:rPr>
            </w:pPr>
            <w:r w:rsidRPr="00780F5D">
              <w:rPr>
                <w:sz w:val="18"/>
              </w:rPr>
              <w:t>Email APE Report (1 week before)</w:t>
            </w:r>
          </w:p>
          <w:p w14:paraId="0D3E365B" w14:textId="77777777" w:rsidR="00780F5D" w:rsidRPr="00780F5D" w:rsidRDefault="00780F5D" w:rsidP="00780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" w:hanging="156"/>
              <w:rPr>
                <w:sz w:val="18"/>
              </w:rPr>
            </w:pPr>
            <w:r w:rsidRPr="00780F5D">
              <w:rPr>
                <w:sz w:val="18"/>
              </w:rPr>
              <w:t>Capture/report on elements that Pre-APE meeting requests</w:t>
            </w:r>
          </w:p>
          <w:p w14:paraId="26B7FCEE" w14:textId="77777777" w:rsidR="00780F5D" w:rsidRPr="00780F5D" w:rsidRDefault="00780F5D" w:rsidP="00780F5D">
            <w:pPr>
              <w:rPr>
                <w:rFonts w:asciiTheme="minorHAnsi" w:hAnsiTheme="minorHAnsi"/>
                <w:sz w:val="18"/>
              </w:rPr>
            </w:pPr>
          </w:p>
        </w:tc>
      </w:tr>
      <w:tr w:rsidR="00780F5D" w:rsidRPr="00D974FE" w14:paraId="09BAF2ED" w14:textId="77777777" w:rsidTr="00780F5D">
        <w:trPr>
          <w:trHeight w:val="467"/>
        </w:trPr>
        <w:tc>
          <w:tcPr>
            <w:tcW w:w="1638" w:type="dxa"/>
          </w:tcPr>
          <w:p w14:paraId="69D20531" w14:textId="77777777" w:rsidR="00780F5D" w:rsidRPr="00780F5D" w:rsidRDefault="00780F5D" w:rsidP="00780F5D">
            <w:pPr>
              <w:rPr>
                <w:rFonts w:asciiTheme="minorHAnsi" w:hAnsiTheme="minorHAnsi"/>
                <w:sz w:val="18"/>
              </w:rPr>
            </w:pPr>
            <w:r w:rsidRPr="00780F5D">
              <w:rPr>
                <w:rFonts w:asciiTheme="minorHAnsi" w:hAnsiTheme="minorHAnsi"/>
                <w:sz w:val="18"/>
              </w:rPr>
              <w:t>PEC Members</w:t>
            </w:r>
          </w:p>
        </w:tc>
        <w:tc>
          <w:tcPr>
            <w:tcW w:w="2070" w:type="dxa"/>
          </w:tcPr>
          <w:p w14:paraId="391E2110" w14:textId="77777777" w:rsidR="00780F5D" w:rsidRPr="00780F5D" w:rsidRDefault="00780F5D" w:rsidP="00780F5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10" w:type="dxa"/>
            <w:gridSpan w:val="3"/>
          </w:tcPr>
          <w:p w14:paraId="53E72ABE" w14:textId="77777777" w:rsidR="00780F5D" w:rsidRPr="00780F5D" w:rsidRDefault="00780F5D" w:rsidP="00780F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Track compliance (trainees/faculty)</w:t>
            </w:r>
          </w:p>
          <w:p w14:paraId="665FA33F" w14:textId="77777777" w:rsidR="00780F5D" w:rsidRPr="00780F5D" w:rsidRDefault="00780F5D" w:rsidP="00780F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Send emails to encourage better compliance</w:t>
            </w:r>
          </w:p>
        </w:tc>
        <w:tc>
          <w:tcPr>
            <w:tcW w:w="2166" w:type="dxa"/>
          </w:tcPr>
          <w:p w14:paraId="7E069B1F" w14:textId="77777777" w:rsidR="00780F5D" w:rsidRPr="00780F5D" w:rsidRDefault="00780F5D" w:rsidP="00780F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Analyze Assigned Reports</w:t>
            </w:r>
          </w:p>
        </w:tc>
        <w:tc>
          <w:tcPr>
            <w:tcW w:w="2334" w:type="dxa"/>
          </w:tcPr>
          <w:p w14:paraId="5E7A0266" w14:textId="77777777" w:rsidR="00780F5D" w:rsidRPr="00780F5D" w:rsidRDefault="00780F5D" w:rsidP="00780F5D">
            <w:pPr>
              <w:rPr>
                <w:rFonts w:asciiTheme="minorHAnsi" w:hAnsiTheme="minorHAnsi"/>
                <w:sz w:val="18"/>
              </w:rPr>
            </w:pPr>
          </w:p>
        </w:tc>
      </w:tr>
      <w:tr w:rsidR="00780F5D" w:rsidRPr="00D974FE" w14:paraId="16487F61" w14:textId="77777777" w:rsidTr="00780F5D">
        <w:tc>
          <w:tcPr>
            <w:tcW w:w="1638" w:type="dxa"/>
          </w:tcPr>
          <w:p w14:paraId="640628D7" w14:textId="77777777" w:rsidR="00780F5D" w:rsidRPr="00780F5D" w:rsidRDefault="00780F5D" w:rsidP="00780F5D">
            <w:pPr>
              <w:rPr>
                <w:rFonts w:asciiTheme="minorHAnsi" w:hAnsiTheme="minorHAnsi"/>
                <w:sz w:val="18"/>
              </w:rPr>
            </w:pPr>
            <w:r w:rsidRPr="00780F5D">
              <w:rPr>
                <w:rFonts w:asciiTheme="minorHAnsi" w:hAnsiTheme="minorHAnsi"/>
                <w:sz w:val="18"/>
              </w:rPr>
              <w:t>PEC</w:t>
            </w:r>
          </w:p>
        </w:tc>
        <w:tc>
          <w:tcPr>
            <w:tcW w:w="2070" w:type="dxa"/>
          </w:tcPr>
          <w:p w14:paraId="5B59A987" w14:textId="77777777" w:rsidR="00780F5D" w:rsidRPr="00780F5D" w:rsidRDefault="00780F5D" w:rsidP="00780F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Schedule APE</w:t>
            </w:r>
          </w:p>
          <w:p w14:paraId="19C98FB0" w14:textId="77777777" w:rsidR="00780F5D" w:rsidRPr="00780F5D" w:rsidRDefault="00780F5D" w:rsidP="00780F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List of reports</w:t>
            </w:r>
          </w:p>
          <w:p w14:paraId="649A1F23" w14:textId="77777777" w:rsidR="00780F5D" w:rsidRPr="00780F5D" w:rsidRDefault="00780F5D" w:rsidP="00780F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Schedule surveys for trainees &amp; faculty</w:t>
            </w:r>
          </w:p>
        </w:tc>
        <w:tc>
          <w:tcPr>
            <w:tcW w:w="2160" w:type="dxa"/>
          </w:tcPr>
          <w:p w14:paraId="07A97782" w14:textId="77777777" w:rsidR="00780F5D" w:rsidRPr="00780F5D" w:rsidRDefault="00780F5D" w:rsidP="00780F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74"/>
              <w:rPr>
                <w:sz w:val="18"/>
              </w:rPr>
            </w:pPr>
            <w:r w:rsidRPr="00780F5D">
              <w:rPr>
                <w:sz w:val="18"/>
              </w:rPr>
              <w:t xml:space="preserve">Review data that can be already be compiled </w:t>
            </w:r>
          </w:p>
          <w:p w14:paraId="0B5A5806" w14:textId="77777777" w:rsidR="00780F5D" w:rsidRPr="00780F5D" w:rsidRDefault="00780F5D" w:rsidP="00780F5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252" w:hanging="90"/>
              <w:rPr>
                <w:sz w:val="18"/>
              </w:rPr>
            </w:pPr>
            <w:r w:rsidRPr="00780F5D">
              <w:rPr>
                <w:sz w:val="18"/>
              </w:rPr>
              <w:t>In-service scores</w:t>
            </w:r>
          </w:p>
          <w:p w14:paraId="23EF8E96" w14:textId="77777777" w:rsidR="00780F5D" w:rsidRPr="00780F5D" w:rsidRDefault="00780F5D" w:rsidP="00780F5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252" w:hanging="90"/>
              <w:rPr>
                <w:sz w:val="18"/>
              </w:rPr>
            </w:pPr>
            <w:r w:rsidRPr="00780F5D">
              <w:rPr>
                <w:sz w:val="18"/>
              </w:rPr>
              <w:t>Faculty development activities</w:t>
            </w:r>
          </w:p>
          <w:p w14:paraId="383DD102" w14:textId="77777777" w:rsidR="00780F5D" w:rsidRPr="00780F5D" w:rsidRDefault="00780F5D" w:rsidP="00780F5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252" w:hanging="90"/>
              <w:rPr>
                <w:sz w:val="18"/>
              </w:rPr>
            </w:pPr>
            <w:r w:rsidRPr="00780F5D">
              <w:rPr>
                <w:sz w:val="18"/>
              </w:rPr>
              <w:t>Board pass rate</w:t>
            </w:r>
          </w:p>
        </w:tc>
        <w:tc>
          <w:tcPr>
            <w:tcW w:w="990" w:type="dxa"/>
          </w:tcPr>
          <w:p w14:paraId="3687FC44" w14:textId="77777777" w:rsidR="00780F5D" w:rsidRPr="00780F5D" w:rsidRDefault="00780F5D" w:rsidP="00780F5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60" w:type="dxa"/>
          </w:tcPr>
          <w:p w14:paraId="19E57B92" w14:textId="77777777" w:rsidR="00780F5D" w:rsidRPr="00780F5D" w:rsidRDefault="00780F5D" w:rsidP="00780F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Review year-end data</w:t>
            </w:r>
          </w:p>
          <w:p w14:paraId="13C252BA" w14:textId="77777777" w:rsidR="00780F5D" w:rsidRPr="00780F5D" w:rsidRDefault="00780F5D" w:rsidP="00780F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Review ACGME surveys</w:t>
            </w:r>
          </w:p>
          <w:p w14:paraId="20EC7660" w14:textId="77777777" w:rsidR="00780F5D" w:rsidRPr="00780F5D" w:rsidRDefault="00780F5D" w:rsidP="00780F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Decide on final reports</w:t>
            </w:r>
          </w:p>
        </w:tc>
        <w:tc>
          <w:tcPr>
            <w:tcW w:w="2166" w:type="dxa"/>
          </w:tcPr>
          <w:p w14:paraId="2A85FB52" w14:textId="77777777" w:rsidR="00780F5D" w:rsidRPr="00780F5D" w:rsidRDefault="00780F5D" w:rsidP="00780F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Analyze data</w:t>
            </w:r>
          </w:p>
          <w:p w14:paraId="71074656" w14:textId="77777777" w:rsidR="00780F5D" w:rsidRPr="00780F5D" w:rsidRDefault="00780F5D" w:rsidP="00780F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Decide which reports could use visuals for improved comprehension</w:t>
            </w:r>
          </w:p>
          <w:p w14:paraId="3F22515F" w14:textId="77777777" w:rsidR="00780F5D" w:rsidRPr="00780F5D" w:rsidRDefault="00780F5D" w:rsidP="00780F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sz w:val="18"/>
              </w:rPr>
            </w:pPr>
            <w:r w:rsidRPr="00780F5D">
              <w:rPr>
                <w:sz w:val="18"/>
              </w:rPr>
              <w:t>Update tracking document one final time</w:t>
            </w:r>
          </w:p>
        </w:tc>
        <w:tc>
          <w:tcPr>
            <w:tcW w:w="2334" w:type="dxa"/>
          </w:tcPr>
          <w:p w14:paraId="2298745E" w14:textId="77777777" w:rsidR="00780F5D" w:rsidRPr="00780F5D" w:rsidRDefault="00780F5D" w:rsidP="00780F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6" w:hanging="156"/>
              <w:rPr>
                <w:sz w:val="18"/>
              </w:rPr>
            </w:pPr>
            <w:r w:rsidRPr="00780F5D">
              <w:rPr>
                <w:sz w:val="18"/>
              </w:rPr>
              <w:t>Final Decisions: about APE</w:t>
            </w:r>
          </w:p>
          <w:p w14:paraId="4DB4FF3B" w14:textId="77777777" w:rsidR="00780F5D" w:rsidRPr="00780F5D" w:rsidRDefault="00780F5D" w:rsidP="00780F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6" w:hanging="90"/>
              <w:rPr>
                <w:sz w:val="18"/>
              </w:rPr>
            </w:pPr>
            <w:r w:rsidRPr="00780F5D">
              <w:rPr>
                <w:sz w:val="18"/>
              </w:rPr>
              <w:t>Who will facilitate</w:t>
            </w:r>
          </w:p>
          <w:p w14:paraId="33B06668" w14:textId="77777777" w:rsidR="00780F5D" w:rsidRPr="00780F5D" w:rsidRDefault="00780F5D" w:rsidP="00780F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6" w:hanging="90"/>
              <w:rPr>
                <w:sz w:val="18"/>
              </w:rPr>
            </w:pPr>
            <w:r w:rsidRPr="00780F5D">
              <w:rPr>
                <w:sz w:val="18"/>
              </w:rPr>
              <w:t>What will be handed out at the meeting</w:t>
            </w:r>
          </w:p>
          <w:p w14:paraId="115573CF" w14:textId="77777777" w:rsidR="00780F5D" w:rsidRPr="00780F5D" w:rsidRDefault="00780F5D" w:rsidP="00780F5D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3F0E19BF" w14:textId="77777777" w:rsidR="00780F5D" w:rsidRDefault="00780F5D" w:rsidP="003975A7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1AFE84CA" w14:textId="77777777" w:rsidR="00780F5D" w:rsidRDefault="00780F5D" w:rsidP="003975A7">
      <w:pPr>
        <w:rPr>
          <w:rFonts w:asciiTheme="minorHAnsi" w:hAnsiTheme="minorHAnsi" w:cstheme="minorHAnsi"/>
          <w:color w:val="000000" w:themeColor="text1"/>
        </w:rPr>
      </w:pPr>
    </w:p>
    <w:p w14:paraId="3138E90A" w14:textId="77777777" w:rsidR="00780F5D" w:rsidRDefault="00780F5D" w:rsidP="003975A7">
      <w:pPr>
        <w:rPr>
          <w:rFonts w:asciiTheme="minorHAnsi" w:hAnsiTheme="minorHAnsi" w:cstheme="minorHAnsi"/>
          <w:color w:val="000000" w:themeColor="text1"/>
        </w:rPr>
      </w:pPr>
    </w:p>
    <w:p w14:paraId="6DF1D096" w14:textId="12160FB1" w:rsidR="00600288" w:rsidRPr="00780F5D" w:rsidRDefault="00780F5D" w:rsidP="003975A7">
      <w:pPr>
        <w:rPr>
          <w:color w:val="FFFFFF" w:themeColor="background1"/>
          <w:sz w:val="72"/>
          <w:szCs w:val="72"/>
        </w:rPr>
      </w:pPr>
      <w:r>
        <w:rPr>
          <w:rFonts w:asciiTheme="minorHAnsi" w:hAnsiTheme="minorHAnsi" w:cstheme="minorHAnsi"/>
          <w:color w:val="000000" w:themeColor="text1"/>
          <w:sz w:val="72"/>
          <w:szCs w:val="72"/>
        </w:rPr>
        <w:t xml:space="preserve">  </w:t>
      </w:r>
      <w:r w:rsidRPr="00780F5D">
        <w:rPr>
          <w:rFonts w:asciiTheme="minorHAnsi" w:hAnsiTheme="minorHAnsi" w:cstheme="minorHAnsi"/>
          <w:color w:val="FFFFFF" w:themeColor="background1"/>
          <w:sz w:val="72"/>
          <w:szCs w:val="72"/>
          <w:highlight w:val="darkGreen"/>
        </w:rPr>
        <w:t>Sample Timeline for Planning an APE</w:t>
      </w:r>
    </w:p>
    <w:sectPr w:rsidR="00600288" w:rsidRPr="00780F5D" w:rsidSect="00CB6F3B">
      <w:headerReference w:type="default" r:id="rId7"/>
      <w:footerReference w:type="default" r:id="rId8"/>
      <w:pgSz w:w="15840" w:h="12240" w:orient="landscape"/>
      <w:pgMar w:top="720" w:right="360" w:bottom="720" w:left="806" w:header="129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C79D0" w14:textId="77777777" w:rsidR="003A0472" w:rsidRDefault="003A0472" w:rsidP="003975A7">
      <w:r>
        <w:separator/>
      </w:r>
    </w:p>
  </w:endnote>
  <w:endnote w:type="continuationSeparator" w:id="0">
    <w:p w14:paraId="0F53D90B" w14:textId="77777777" w:rsidR="003A0472" w:rsidRDefault="003A0472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705D0B77" w:rsidR="003975A7" w:rsidRDefault="007E5E53">
    <w:pPr>
      <w:pStyle w:val="Footer"/>
    </w:pPr>
    <w:r>
      <w:t xml:space="preserve">                                                                                                                                                                          Date Create</w:t>
    </w:r>
    <w:r w:rsidR="00373511">
      <w:t>d</w:t>
    </w:r>
    <w:r>
      <w:t xml:space="preserve">: </w:t>
    </w:r>
    <w:r w:rsidR="003A0472">
      <w:fldChar w:fldCharType="begin"/>
    </w:r>
    <w:r w:rsidR="003A0472">
      <w:instrText xml:space="preserve"> DATE  \* MERGEFORMAT </w:instrText>
    </w:r>
    <w:r w:rsidR="003A0472">
      <w:fldChar w:fldCharType="separate"/>
    </w:r>
    <w:r w:rsidR="00373511">
      <w:rPr>
        <w:noProof/>
      </w:rPr>
      <w:t>1/22/18</w:t>
    </w:r>
    <w:r w:rsidR="003A0472">
      <w:rPr>
        <w:noProof/>
      </w:rPr>
      <w:fldChar w:fldCharType="end"/>
    </w:r>
    <w:r>
      <w:t xml:space="preserve">   Date Revised </w:t>
    </w:r>
    <w:r w:rsidR="003A0472">
      <w:fldChar w:fldCharType="begin"/>
    </w:r>
    <w:r w:rsidR="003A0472">
      <w:instrText xml:space="preserve"> DATE  \* MERGEFORMAT </w:instrText>
    </w:r>
    <w:r w:rsidR="003A0472">
      <w:fldChar w:fldCharType="separate"/>
    </w:r>
    <w:r w:rsidR="00373511">
      <w:rPr>
        <w:noProof/>
      </w:rPr>
      <w:t>1/22/18</w:t>
    </w:r>
    <w:r w:rsidR="003A04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D418" w14:textId="77777777" w:rsidR="003A0472" w:rsidRDefault="003A0472" w:rsidP="003975A7">
      <w:r>
        <w:separator/>
      </w:r>
    </w:p>
  </w:footnote>
  <w:footnote w:type="continuationSeparator" w:id="0">
    <w:p w14:paraId="367F78C8" w14:textId="77777777" w:rsidR="003A0472" w:rsidRDefault="003A0472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33A" w14:textId="657AEB6E" w:rsidR="00057396" w:rsidRDefault="00CB6F3B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EB1A6F" wp14:editId="6C5FDC2B">
              <wp:simplePos x="0" y="0"/>
              <wp:positionH relativeFrom="column">
                <wp:posOffset>2397760</wp:posOffset>
              </wp:positionH>
              <wp:positionV relativeFrom="paragraph">
                <wp:posOffset>-133350</wp:posOffset>
              </wp:positionV>
              <wp:extent cx="6089650" cy="226060"/>
              <wp:effectExtent l="0" t="0" r="0" b="2540"/>
              <wp:wrapThrough wrapText="bothSides">
                <wp:wrapPolygon edited="0">
                  <wp:start x="90" y="0"/>
                  <wp:lineTo x="90" y="19416"/>
                  <wp:lineTo x="21442" y="19416"/>
                  <wp:lineTo x="21442" y="0"/>
                  <wp:lineTo x="9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C39F966" w14:textId="1729E22C" w:rsidR="006C4A01" w:rsidRPr="00616F72" w:rsidRDefault="003515C1" w:rsidP="006C4A01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616F72" w:rsidRP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www.PartnersInMedEd.com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724-864-7320</w:t>
                          </w:r>
                          <w:r w:rsidR="005110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616F72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Info@PartnersInMedE</w:t>
                          </w:r>
                          <w:r w:rsidR="006C4A01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d.com</w:t>
                          </w:r>
                          <w:r w:rsidR="006C4A01" w:rsidRPr="00616F7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B1A6F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8.8pt;margin-top:-10.45pt;width:479.5pt;height:1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D3SisCAABWBAAADgAAAGRycy9lMm9Eb2MueG1srFRdb9owFH2ftP9g+X0kUMraiFCxVkyTqrYS&#10;TH02jk0i2b6ebUjYr9+1Eyjr9jTtxdyvXN97zjHzu04rchDON2BKOh7llAjDoWrMrqTfN6tPN5T4&#10;wEzFFBhR0qPw9G7x8cO8tYWYQA2qEo5gE+OL1pa0DsEWWeZ5LTTzI7DCYFKC0yyg63ZZ5ViL3bXK&#10;Jnk+y1pwlXXAhfcYfeiTdJH6Syl4eJbSi0BUSXG2kE6Xzm08s8WcFTvHbN3wYQz2D1No1hi89Nzq&#10;gQVG9q75o5VuuAMPMow46AykbLhIO+A24/zdNuuaWZF2QXC8PcPk/19b/nR4caSpSnpFiWEaKdqI&#10;LpAv0JGriE5rfYFFa4tlocMwsnyKewzGpTvpdPzFdQjmEefjGdvYjGNwlt/czq4xxTE3mczyWQI/&#10;e/vaOh++CtAkGiV1yF2ClB0efcBJsPRUEi8zsGqUSvwp81sAC/uISAIYvo6L9ANHK3TbbthuC9UR&#10;l3PQi8NbvmpwgkfmwwtzqAYcGhUenvGQCtqSwmBRUoP7+bd4rEeSMEtJi+oqqf+xZ05Qor4ZpO92&#10;PJ1GOSZnev15go67zGwvM2av7wEFPMa3ZHkyY31QJ1M60K/4EJbxVkwxw/HukoaTeR96zeND4mK5&#10;TEUoQMvCo1lbHltHCCO+m+6VOTuQEJC+JzjpkBXvuOhre/CX+wCySURFgHtUkbXooHgTf8NDi6/j&#10;0k9Vb38Hi18AAAD//wMAUEsDBBQABgAIAAAAIQAhVKoT3wAAAAsBAAAPAAAAZHJzL2Rvd25yZXYu&#10;eG1sTI9NT8MwDIbvSPyHyEjctoR1tFtpOiEQV9AGTOKWNV5b0ThVk63l3+Od4OaPR68fF5vJdeKM&#10;Q2g9abibKxBIlbct1Ro+3l9mKxAhGrKm84QafjDApry+Kkxu/UhbPO9iLTiEQm40NDH2uZShatCZ&#10;MPc9Eu+OfnAmcjvU0g5m5HDXyYVSqXSmJb7QmB6fGqy+dyen4fP1+LVfqrf62d33o5+UJLeWWt/e&#10;TI8PICJO8Q+Giz6rQ8lOB38iG0SnIcmylFENs4Vag7gQSZLy6MDVMgNZFvL/D+UvAAAA//8DAFBL&#10;AQItABQABgAIAAAAIQDkmcPA+wAAAOEBAAATAAAAAAAAAAAAAAAAAAAAAABbQ29udGVudF9UeXBl&#10;c10ueG1sUEsBAi0AFAAGAAgAAAAhACOyauHXAAAAlAEAAAsAAAAAAAAAAAAAAAAALAEAAF9yZWxz&#10;Ly5yZWxzUEsBAi0AFAAGAAgAAAAhAPtw90orAgAAVgQAAA4AAAAAAAAAAAAAAAAALAIAAGRycy9l&#10;Mm9Eb2MueG1sUEsBAi0AFAAGAAgAAAAhACFUqhPfAAAACwEAAA8AAAAAAAAAAAAAAAAAgwQAAGRy&#10;cy9kb3ducmV2LnhtbFBLBQYAAAAABAAEAPMAAACPBQAAAAA=&#10;" filled="f" stroked="f">
              <v:textbox>
                <w:txbxContent>
                  <w:p w14:paraId="5C39F966" w14:textId="1729E22C" w:rsidR="006C4A01" w:rsidRPr="00616F72" w:rsidRDefault="003515C1" w:rsidP="006C4A01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="00616F72" w:rsidRPr="003D3903">
                      <w:rPr>
                        <w:rFonts w:ascii="Arial" w:hAnsi="Arial" w:cs="Arial"/>
                        <w:sz w:val="20"/>
                        <w:szCs w:val="20"/>
                      </w:rPr>
                      <w:t>www.PartnersInMedEd.com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724-864-7320</w:t>
                    </w:r>
                    <w:r w:rsidR="0051108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616F72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Info@PartnersInMedE</w:t>
                    </w:r>
                    <w:r w:rsidR="006C4A01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d.com</w:t>
                    </w:r>
                    <w:r w:rsidR="006C4A01" w:rsidRPr="00616F72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51F9A65" wp14:editId="60FB1F45">
          <wp:simplePos x="0" y="0"/>
          <wp:positionH relativeFrom="column">
            <wp:posOffset>6053455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DAC8706" wp14:editId="37A6D0C0">
          <wp:simplePos x="0" y="0"/>
          <wp:positionH relativeFrom="column">
            <wp:posOffset>4834890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E5CF2" wp14:editId="49128A4D">
              <wp:simplePos x="0" y="0"/>
              <wp:positionH relativeFrom="column">
                <wp:posOffset>3075305</wp:posOffset>
              </wp:positionH>
              <wp:positionV relativeFrom="paragraph">
                <wp:posOffset>-610870</wp:posOffset>
              </wp:positionV>
              <wp:extent cx="5313680" cy="494030"/>
              <wp:effectExtent l="0" t="0" r="0" b="0"/>
              <wp:wrapThrough wrapText="bothSides">
                <wp:wrapPolygon edited="0">
                  <wp:start x="103" y="0"/>
                  <wp:lineTo x="103" y="19990"/>
                  <wp:lineTo x="21373" y="19990"/>
                  <wp:lineTo x="21373" y="0"/>
                  <wp:lineTo x="10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36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B2AF10" w14:textId="7606B834" w:rsidR="00C100E5" w:rsidRPr="003515C1" w:rsidRDefault="00C100E5" w:rsidP="006C4A01">
                          <w:pPr>
                            <w:pStyle w:val="Head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3515C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The information contained here is provided by Partners in Medical Education, Inc. (Partners®) ‘as is’ for educational and informational purposes only.</w:t>
                          </w:r>
                        </w:p>
                        <w:p w14:paraId="31B2F424" w14:textId="77777777" w:rsidR="006C4A01" w:rsidRPr="003515C1" w:rsidRDefault="006C4A01" w:rsidP="006C4A0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5E5CF2" id="Text Box 2" o:spid="_x0000_s1027" type="#_x0000_t202" style="position:absolute;left:0;text-align:left;margin-left:242.15pt;margin-top:-48.05pt;width:418.4pt;height:3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JwiwCAABdBAAADgAAAGRycy9lMm9Eb2MueG1srFRNbxoxEL1X6n+wfC/LV9JkxRLRRFSVoiQS&#10;VDkbr81asj2ubdilv75jLxCa9lT1YuZrxzPvPTO764wme+GDAlvR0WBIibAcamW3Ff2+Xn66oSRE&#10;ZmumwYqKHkSgd/OPH2atK8UYGtC18ASb2FC2rqJNjK4sisAbYVgYgBMWkxK8YRFdvy1qz1rsbnQx&#10;Hg6vixZ87TxwEQJGH/oknef+Ugoen6UMIhJdUZwt5tPnc5POYj5j5dYz1yh+HIP9wxSGKYuXnls9&#10;sMjIzqs/WhnFPQSQccDBFCCl4iLvgNuMhu+2WTXMibwLghPcGabw/9ryp/2LJ6qu6JgSywxStBZd&#10;JF+gI+OETutCiUUrh2WxwzCyfIoHDKalO+lN+sV1COYR58MZ29SMY/BqMppc32CKY256Ox1OMvjF&#10;29fOh/hVgCHJqKhH7jKkbP8YIk6CpaeSdJmFpdI686ftbwEs7CMiC+D4dVqkHzhZsdt0ee3zMhuo&#10;D7ijh14jwfGlwkEeWYgvzKMocHYUenzGQ2poKwpHi5IG/M+/xVM9coVZSloUWUXDjx3zghL9zSKL&#10;t6PpNKkyO9Orz2N0/GVmc5mxO3MPqOMRPinHs5nqoz6Z0oN5xfewSLdiilmOd1c0nsz72Esf3xMX&#10;i0UuQh06Fh/tyvHUOiGZYF53r8y7IxcRWXyCkxxZ+Y6SvrbnYLGLIFXmK+Hco4rkJQc1nGk8vrf0&#10;SC79XPX2rzD/BQAA//8DAFBLAwQUAAYACAAAACEAsNP6298AAAAMAQAADwAAAGRycy9kb3ducmV2&#10;LnhtbEyPy07DMBBF90j8gzVI7Fo7TajSEKdCILYgykNi58bTJCIeR7HbhL9nuqK7eRzdOVNuZ9eL&#10;E46h86QhWSoQSLW3HTUaPt6fFzmIEA1Z03tCDb8YYFtdX5WmsH6iNzztYiM4hEJhNLQxDoWUoW7R&#10;mbD0AxLvDn50JnI7NtKOZuJw18uVUmvpTEd8oTUDPrZY/+yOTsPny+H7K1OvzZO7GyY/K0luI7W+&#10;vZkf7kFEnOM/DGd9VoeKnfb+SDaIXkOWZymjGhabdQLiTKSrhKs9j5I8BVmV8vKJ6g8AAP//AwBQ&#10;SwECLQAUAAYACAAAACEA5JnDwPsAAADhAQAAEwAAAAAAAAAAAAAAAAAAAAAAW0NvbnRlbnRfVHlw&#10;ZXNdLnhtbFBLAQItABQABgAIAAAAIQAjsmrh1wAAAJQBAAALAAAAAAAAAAAAAAAAACwBAABfcmVs&#10;cy8ucmVsc1BLAQItABQABgAIAAAAIQADKonCLAIAAF0EAAAOAAAAAAAAAAAAAAAAACwCAABkcnMv&#10;ZTJvRG9jLnhtbFBLAQItABQABgAIAAAAIQCw0/rb3wAAAAwBAAAPAAAAAAAAAAAAAAAAAIQEAABk&#10;cnMvZG93bnJldi54bWxQSwUGAAAAAAQABADzAAAAkAUAAAAA&#10;" filled="f" stroked="f">
              <v:textbox>
                <w:txbxContent>
                  <w:p w14:paraId="50B2AF10" w14:textId="7606B834" w:rsidR="00C100E5" w:rsidRPr="003515C1" w:rsidRDefault="00C100E5" w:rsidP="006C4A01">
                    <w:pPr>
                      <w:pStyle w:val="Header"/>
                      <w:jc w:val="center"/>
                      <w:rPr>
                        <w:noProof/>
                        <w:sz w:val="22"/>
                        <w:szCs w:val="22"/>
                      </w:rPr>
                    </w:pPr>
                    <w:r w:rsidRPr="003515C1">
                      <w:rPr>
                        <w:rFonts w:ascii="Arial" w:hAnsi="Arial" w:cs="Arial"/>
                        <w:sz w:val="22"/>
                        <w:szCs w:val="22"/>
                      </w:rPr>
                      <w:t>The information contained here is provided by Partners in Medical Education, Inc. (Partners®) ‘as is’ for educational and informational purposes only.</w:t>
                    </w:r>
                  </w:p>
                  <w:p w14:paraId="31B2F424" w14:textId="77777777" w:rsidR="006C4A01" w:rsidRPr="003515C1" w:rsidRDefault="006C4A01" w:rsidP="006C4A01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C61BD3E" wp14:editId="79819A06">
          <wp:simplePos x="0" y="0"/>
          <wp:positionH relativeFrom="column">
            <wp:posOffset>340360</wp:posOffset>
          </wp:positionH>
          <wp:positionV relativeFrom="paragraph">
            <wp:posOffset>-622935</wp:posOffset>
          </wp:positionV>
          <wp:extent cx="2565400" cy="782320"/>
          <wp:effectExtent l="0" t="0" r="0" b="5080"/>
          <wp:wrapThrough wrapText="bothSides">
            <wp:wrapPolygon edited="0">
              <wp:start x="3850" y="0"/>
              <wp:lineTo x="0" y="3506"/>
              <wp:lineTo x="0" y="11922"/>
              <wp:lineTo x="5347" y="21039"/>
              <wp:lineTo x="5774" y="21039"/>
              <wp:lineTo x="8982" y="21039"/>
              <wp:lineTo x="10479" y="21039"/>
              <wp:lineTo x="21386" y="12623"/>
              <wp:lineTo x="21386" y="3506"/>
              <wp:lineTo x="7485" y="0"/>
              <wp:lineTo x="385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247B" w14:textId="30F2354E" w:rsidR="003975A7" w:rsidRPr="00D70B29" w:rsidRDefault="003975A7" w:rsidP="00CB6F3B">
    <w:pPr>
      <w:pStyle w:val="Header"/>
      <w:pBdr>
        <w:bottom w:val="single" w:sz="36" w:space="1" w:color="007049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4588"/>
    <w:multiLevelType w:val="hybridMultilevel"/>
    <w:tmpl w:val="5D2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697D"/>
    <w:multiLevelType w:val="hybridMultilevel"/>
    <w:tmpl w:val="43B8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69E4"/>
    <w:multiLevelType w:val="hybridMultilevel"/>
    <w:tmpl w:val="3F96D90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6B9685F"/>
    <w:multiLevelType w:val="hybridMultilevel"/>
    <w:tmpl w:val="65E20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A60E4"/>
    <w:multiLevelType w:val="hybridMultilevel"/>
    <w:tmpl w:val="4244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7F67F9"/>
    <w:multiLevelType w:val="hybridMultilevel"/>
    <w:tmpl w:val="7A20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E921AB"/>
    <w:multiLevelType w:val="hybridMultilevel"/>
    <w:tmpl w:val="12C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3"/>
    <w:rsid w:val="00057396"/>
    <w:rsid w:val="0009358F"/>
    <w:rsid w:val="00105220"/>
    <w:rsid w:val="001377C0"/>
    <w:rsid w:val="001851A0"/>
    <w:rsid w:val="00242D67"/>
    <w:rsid w:val="00333252"/>
    <w:rsid w:val="003515C1"/>
    <w:rsid w:val="00373511"/>
    <w:rsid w:val="003975A7"/>
    <w:rsid w:val="003A0472"/>
    <w:rsid w:val="003C2699"/>
    <w:rsid w:val="003D3903"/>
    <w:rsid w:val="004F284D"/>
    <w:rsid w:val="0051108C"/>
    <w:rsid w:val="00600288"/>
    <w:rsid w:val="00616F72"/>
    <w:rsid w:val="00621F46"/>
    <w:rsid w:val="00664263"/>
    <w:rsid w:val="006C4A01"/>
    <w:rsid w:val="00780F5D"/>
    <w:rsid w:val="007D08C5"/>
    <w:rsid w:val="007E5E53"/>
    <w:rsid w:val="00822A69"/>
    <w:rsid w:val="00850013"/>
    <w:rsid w:val="008D78EC"/>
    <w:rsid w:val="00912FF7"/>
    <w:rsid w:val="009546EE"/>
    <w:rsid w:val="00AD5F18"/>
    <w:rsid w:val="00B41A98"/>
    <w:rsid w:val="00C100E5"/>
    <w:rsid w:val="00C463A7"/>
    <w:rsid w:val="00CB6F3B"/>
    <w:rsid w:val="00D70B29"/>
    <w:rsid w:val="00F11F19"/>
    <w:rsid w:val="00F7582A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0F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80F5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780F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2018-01-12T14:35:00Z</cp:lastPrinted>
  <dcterms:created xsi:type="dcterms:W3CDTF">2018-01-19T19:49:00Z</dcterms:created>
  <dcterms:modified xsi:type="dcterms:W3CDTF">2018-01-22T17:19:00Z</dcterms:modified>
</cp:coreProperties>
</file>