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D096" w14:textId="4DBA92C1" w:rsidR="00600288" w:rsidRDefault="00600288" w:rsidP="003975A7"/>
    <w:p w14:paraId="2213E684" w14:textId="77777777" w:rsidR="00624AB8" w:rsidRPr="00290753" w:rsidRDefault="00624AB8" w:rsidP="00624AB8">
      <w:pPr>
        <w:jc w:val="center"/>
        <w:rPr>
          <w:b/>
          <w:sz w:val="28"/>
        </w:rPr>
      </w:pPr>
      <w:bookmarkStart w:id="0" w:name="_GoBack"/>
      <w:bookmarkEnd w:id="0"/>
      <w:r w:rsidRPr="00290753">
        <w:rPr>
          <w:b/>
          <w:sz w:val="28"/>
        </w:rPr>
        <w:t>Institutional Roadmap with CLER data</w:t>
      </w:r>
    </w:p>
    <w:p w14:paraId="707F2C91" w14:textId="77777777" w:rsidR="00624AB8" w:rsidRDefault="00624AB8" w:rsidP="00624AB8"/>
    <w:tbl>
      <w:tblPr>
        <w:tblStyle w:val="TableGrid"/>
        <w:tblW w:w="13459" w:type="dxa"/>
        <w:tblLook w:val="04A0" w:firstRow="1" w:lastRow="0" w:firstColumn="1" w:lastColumn="0" w:noHBand="0" w:noVBand="1"/>
      </w:tblPr>
      <w:tblGrid>
        <w:gridCol w:w="1887"/>
        <w:gridCol w:w="1893"/>
        <w:gridCol w:w="1894"/>
        <w:gridCol w:w="1897"/>
        <w:gridCol w:w="2111"/>
        <w:gridCol w:w="1894"/>
        <w:gridCol w:w="1883"/>
      </w:tblGrid>
      <w:tr w:rsidR="00624AB8" w14:paraId="7EBC4704" w14:textId="77777777" w:rsidTr="00AB0851">
        <w:trPr>
          <w:trHeight w:val="1037"/>
        </w:trPr>
        <w:tc>
          <w:tcPr>
            <w:tcW w:w="1908" w:type="dxa"/>
          </w:tcPr>
          <w:p w14:paraId="59DDB5FA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CLER Findings 2018</w:t>
            </w:r>
          </w:p>
          <w:p w14:paraId="299B290A" w14:textId="77777777" w:rsidR="00624AB8" w:rsidRPr="00290753" w:rsidRDefault="00624AB8" w:rsidP="00AB0851">
            <w:pPr>
              <w:rPr>
                <w:b/>
              </w:rPr>
            </w:pPr>
          </w:p>
        </w:tc>
        <w:tc>
          <w:tcPr>
            <w:tcW w:w="1911" w:type="dxa"/>
          </w:tcPr>
          <w:p w14:paraId="408229B8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ACGME Resident Survey</w:t>
            </w:r>
          </w:p>
        </w:tc>
        <w:tc>
          <w:tcPr>
            <w:tcW w:w="1912" w:type="dxa"/>
          </w:tcPr>
          <w:p w14:paraId="5C873D73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ACGME Faculty Survey</w:t>
            </w:r>
          </w:p>
        </w:tc>
        <w:tc>
          <w:tcPr>
            <w:tcW w:w="1913" w:type="dxa"/>
          </w:tcPr>
          <w:p w14:paraId="4B4D5B2A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APE reports</w:t>
            </w:r>
          </w:p>
        </w:tc>
        <w:tc>
          <w:tcPr>
            <w:tcW w:w="1996" w:type="dxa"/>
          </w:tcPr>
          <w:p w14:paraId="71AF33CB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Program/Institution Citation/Area for Improvement</w:t>
            </w:r>
          </w:p>
        </w:tc>
        <w:tc>
          <w:tcPr>
            <w:tcW w:w="1912" w:type="dxa"/>
          </w:tcPr>
          <w:p w14:paraId="6962F545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Notes</w:t>
            </w:r>
          </w:p>
        </w:tc>
        <w:tc>
          <w:tcPr>
            <w:tcW w:w="1907" w:type="dxa"/>
          </w:tcPr>
          <w:p w14:paraId="14684218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Add 2017 national data when available</w:t>
            </w:r>
          </w:p>
        </w:tc>
      </w:tr>
      <w:tr w:rsidR="00624AB8" w14:paraId="6DCF2100" w14:textId="77777777" w:rsidTr="00AB0851">
        <w:trPr>
          <w:trHeight w:val="467"/>
        </w:trPr>
        <w:tc>
          <w:tcPr>
            <w:tcW w:w="13459" w:type="dxa"/>
            <w:gridSpan w:val="7"/>
          </w:tcPr>
          <w:p w14:paraId="17FD5C6B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 xml:space="preserve">Patient Safety </w:t>
            </w:r>
          </w:p>
        </w:tc>
      </w:tr>
      <w:tr w:rsidR="00624AB8" w14:paraId="450B947D" w14:textId="77777777" w:rsidTr="00AB0851">
        <w:trPr>
          <w:trHeight w:val="971"/>
        </w:trPr>
        <w:tc>
          <w:tcPr>
            <w:tcW w:w="1908" w:type="dxa"/>
          </w:tcPr>
          <w:p w14:paraId="3E31FCAE" w14:textId="77777777" w:rsidR="00624AB8" w:rsidRDefault="00624AB8" w:rsidP="00AB0851">
            <w:r>
              <w:t>Residents have limited knowledge of patient safety concepts</w:t>
            </w:r>
          </w:p>
        </w:tc>
        <w:tc>
          <w:tcPr>
            <w:tcW w:w="1911" w:type="dxa"/>
          </w:tcPr>
          <w:p w14:paraId="1EB76678" w14:textId="77777777" w:rsidR="00624AB8" w:rsidRDefault="00624AB8" w:rsidP="00AB0851">
            <w:r>
              <w:t>100% compliant</w:t>
            </w:r>
          </w:p>
        </w:tc>
        <w:tc>
          <w:tcPr>
            <w:tcW w:w="1912" w:type="dxa"/>
          </w:tcPr>
          <w:p w14:paraId="7CE2D977" w14:textId="77777777" w:rsidR="00624AB8" w:rsidRDefault="00624AB8" w:rsidP="00AB0851">
            <w:r>
              <w:t>100% compliant</w:t>
            </w:r>
          </w:p>
        </w:tc>
        <w:tc>
          <w:tcPr>
            <w:tcW w:w="1913" w:type="dxa"/>
          </w:tcPr>
          <w:p w14:paraId="25BD9C33" w14:textId="77777777" w:rsidR="00624AB8" w:rsidRDefault="00624AB8" w:rsidP="00AB0851">
            <w:r>
              <w:t>All programs reported participating in patient safety educational sessions</w:t>
            </w:r>
          </w:p>
        </w:tc>
        <w:tc>
          <w:tcPr>
            <w:tcW w:w="1996" w:type="dxa"/>
          </w:tcPr>
          <w:p w14:paraId="761E0EA4" w14:textId="77777777" w:rsidR="00624AB8" w:rsidRDefault="00624AB8" w:rsidP="00AB0851">
            <w:r>
              <w:t>IM SV – AFI for no curriculum on patient safety concepts</w:t>
            </w:r>
          </w:p>
        </w:tc>
        <w:tc>
          <w:tcPr>
            <w:tcW w:w="1912" w:type="dxa"/>
          </w:tcPr>
          <w:p w14:paraId="7A2499AB" w14:textId="77777777" w:rsidR="00624AB8" w:rsidRDefault="00624AB8" w:rsidP="00AB0851">
            <w:r>
              <w:t xml:space="preserve">Appears residents believe in the culture of safety but are not aware of official concepts behind patient safety </w:t>
            </w:r>
          </w:p>
        </w:tc>
        <w:tc>
          <w:tcPr>
            <w:tcW w:w="1907" w:type="dxa"/>
          </w:tcPr>
          <w:p w14:paraId="69282B22" w14:textId="77777777" w:rsidR="00624AB8" w:rsidRDefault="00624AB8" w:rsidP="00AB0851"/>
        </w:tc>
      </w:tr>
      <w:tr w:rsidR="00624AB8" w14:paraId="35D2EB59" w14:textId="77777777" w:rsidTr="00AB0851">
        <w:trPr>
          <w:trHeight w:val="971"/>
        </w:trPr>
        <w:tc>
          <w:tcPr>
            <w:tcW w:w="1908" w:type="dxa"/>
          </w:tcPr>
          <w:p w14:paraId="684C50C8" w14:textId="77777777" w:rsidR="00624AB8" w:rsidRPr="00916B44" w:rsidRDefault="00624AB8" w:rsidP="00AB0851">
            <w:pPr>
              <w:rPr>
                <w:color w:val="FF0000"/>
              </w:rPr>
            </w:pPr>
            <w:r>
              <w:rPr>
                <w:color w:val="FF0000"/>
              </w:rPr>
              <w:t>[Add rows as necessary]</w:t>
            </w:r>
          </w:p>
        </w:tc>
        <w:tc>
          <w:tcPr>
            <w:tcW w:w="1911" w:type="dxa"/>
          </w:tcPr>
          <w:p w14:paraId="52C3EC89" w14:textId="77777777" w:rsidR="00624AB8" w:rsidRDefault="00624AB8" w:rsidP="00AB0851"/>
        </w:tc>
        <w:tc>
          <w:tcPr>
            <w:tcW w:w="1912" w:type="dxa"/>
          </w:tcPr>
          <w:p w14:paraId="4156227B" w14:textId="77777777" w:rsidR="00624AB8" w:rsidRDefault="00624AB8" w:rsidP="00AB0851"/>
        </w:tc>
        <w:tc>
          <w:tcPr>
            <w:tcW w:w="1913" w:type="dxa"/>
          </w:tcPr>
          <w:p w14:paraId="207592F1" w14:textId="77777777" w:rsidR="00624AB8" w:rsidRDefault="00624AB8" w:rsidP="00AB0851"/>
        </w:tc>
        <w:tc>
          <w:tcPr>
            <w:tcW w:w="1996" w:type="dxa"/>
          </w:tcPr>
          <w:p w14:paraId="5992DB40" w14:textId="77777777" w:rsidR="00624AB8" w:rsidRDefault="00624AB8" w:rsidP="00AB0851"/>
        </w:tc>
        <w:tc>
          <w:tcPr>
            <w:tcW w:w="1912" w:type="dxa"/>
          </w:tcPr>
          <w:p w14:paraId="71F20CD3" w14:textId="77777777" w:rsidR="00624AB8" w:rsidRDefault="00624AB8" w:rsidP="00AB0851"/>
        </w:tc>
        <w:tc>
          <w:tcPr>
            <w:tcW w:w="1907" w:type="dxa"/>
          </w:tcPr>
          <w:p w14:paraId="6DE2EE0A" w14:textId="77777777" w:rsidR="00624AB8" w:rsidRDefault="00624AB8" w:rsidP="00AB0851"/>
        </w:tc>
      </w:tr>
      <w:tr w:rsidR="00624AB8" w14:paraId="22218714" w14:textId="77777777" w:rsidTr="00AB0851">
        <w:trPr>
          <w:trHeight w:val="476"/>
        </w:trPr>
        <w:tc>
          <w:tcPr>
            <w:tcW w:w="13459" w:type="dxa"/>
            <w:gridSpan w:val="7"/>
          </w:tcPr>
          <w:p w14:paraId="779B7697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Health Care Quality</w:t>
            </w:r>
          </w:p>
        </w:tc>
      </w:tr>
      <w:tr w:rsidR="00624AB8" w14:paraId="779109C5" w14:textId="77777777" w:rsidTr="00AB0851">
        <w:trPr>
          <w:trHeight w:val="971"/>
        </w:trPr>
        <w:tc>
          <w:tcPr>
            <w:tcW w:w="1908" w:type="dxa"/>
          </w:tcPr>
          <w:p w14:paraId="7B47C66E" w14:textId="77777777" w:rsidR="00624AB8" w:rsidRDefault="00624AB8" w:rsidP="00AB0851">
            <w:r>
              <w:t>59% of residents received data in aggregate</w:t>
            </w:r>
          </w:p>
        </w:tc>
        <w:tc>
          <w:tcPr>
            <w:tcW w:w="1911" w:type="dxa"/>
          </w:tcPr>
          <w:p w14:paraId="0B9464B2" w14:textId="77777777" w:rsidR="00624AB8" w:rsidRDefault="00624AB8" w:rsidP="00AB0851">
            <w:r>
              <w:t>55% of residents reported receiving practice data</w:t>
            </w:r>
          </w:p>
        </w:tc>
        <w:tc>
          <w:tcPr>
            <w:tcW w:w="1912" w:type="dxa"/>
          </w:tcPr>
          <w:p w14:paraId="56E7C885" w14:textId="77777777" w:rsidR="00624AB8" w:rsidRDefault="00624AB8" w:rsidP="00AB0851"/>
        </w:tc>
        <w:tc>
          <w:tcPr>
            <w:tcW w:w="1913" w:type="dxa"/>
          </w:tcPr>
          <w:p w14:paraId="15047794" w14:textId="77777777" w:rsidR="00624AB8" w:rsidRDefault="00624AB8" w:rsidP="00AB0851">
            <w:r>
              <w:t>All programs reported giving residents data in the last APE</w:t>
            </w:r>
          </w:p>
        </w:tc>
        <w:tc>
          <w:tcPr>
            <w:tcW w:w="1996" w:type="dxa"/>
          </w:tcPr>
          <w:p w14:paraId="676C1366" w14:textId="77777777" w:rsidR="00624AB8" w:rsidRDefault="00624AB8" w:rsidP="00AB0851">
            <w:r>
              <w:t>6/10 programs cited or AFI for not providing practice data</w:t>
            </w:r>
          </w:p>
        </w:tc>
        <w:tc>
          <w:tcPr>
            <w:tcW w:w="1912" w:type="dxa"/>
          </w:tcPr>
          <w:p w14:paraId="38311775" w14:textId="77777777" w:rsidR="00624AB8" w:rsidRDefault="00624AB8" w:rsidP="00AB0851">
            <w:r>
              <w:t>-how to get data out of EMR?</w:t>
            </w:r>
          </w:p>
          <w:p w14:paraId="4E5DB074" w14:textId="77777777" w:rsidR="00624AB8" w:rsidRDefault="00624AB8" w:rsidP="00AB0851">
            <w:r>
              <w:t>- are programs explaining properly?</w:t>
            </w:r>
          </w:p>
        </w:tc>
        <w:tc>
          <w:tcPr>
            <w:tcW w:w="1907" w:type="dxa"/>
          </w:tcPr>
          <w:p w14:paraId="7B4740E2" w14:textId="77777777" w:rsidR="00624AB8" w:rsidRDefault="00624AB8" w:rsidP="00AB0851"/>
        </w:tc>
      </w:tr>
      <w:tr w:rsidR="00624AB8" w14:paraId="3FB51BF4" w14:textId="77777777" w:rsidTr="00AB0851">
        <w:trPr>
          <w:trHeight w:val="971"/>
        </w:trPr>
        <w:tc>
          <w:tcPr>
            <w:tcW w:w="1908" w:type="dxa"/>
          </w:tcPr>
          <w:p w14:paraId="1230CB85" w14:textId="77777777" w:rsidR="00624AB8" w:rsidRDefault="00624AB8" w:rsidP="00AB0851">
            <w:r>
              <w:rPr>
                <w:color w:val="FF0000"/>
              </w:rPr>
              <w:t>[Add rows as necessary]</w:t>
            </w:r>
          </w:p>
        </w:tc>
        <w:tc>
          <w:tcPr>
            <w:tcW w:w="1911" w:type="dxa"/>
          </w:tcPr>
          <w:p w14:paraId="74FC7804" w14:textId="77777777" w:rsidR="00624AB8" w:rsidRDefault="00624AB8" w:rsidP="00AB0851"/>
        </w:tc>
        <w:tc>
          <w:tcPr>
            <w:tcW w:w="1912" w:type="dxa"/>
          </w:tcPr>
          <w:p w14:paraId="14953554" w14:textId="77777777" w:rsidR="00624AB8" w:rsidRDefault="00624AB8" w:rsidP="00AB0851"/>
        </w:tc>
        <w:tc>
          <w:tcPr>
            <w:tcW w:w="1913" w:type="dxa"/>
          </w:tcPr>
          <w:p w14:paraId="3B2BA55E" w14:textId="77777777" w:rsidR="00624AB8" w:rsidRDefault="00624AB8" w:rsidP="00AB0851"/>
        </w:tc>
        <w:tc>
          <w:tcPr>
            <w:tcW w:w="1996" w:type="dxa"/>
          </w:tcPr>
          <w:p w14:paraId="1473D66D" w14:textId="77777777" w:rsidR="00624AB8" w:rsidRDefault="00624AB8" w:rsidP="00AB0851"/>
        </w:tc>
        <w:tc>
          <w:tcPr>
            <w:tcW w:w="1912" w:type="dxa"/>
          </w:tcPr>
          <w:p w14:paraId="3AF5CDD1" w14:textId="77777777" w:rsidR="00624AB8" w:rsidRDefault="00624AB8" w:rsidP="00AB0851"/>
        </w:tc>
        <w:tc>
          <w:tcPr>
            <w:tcW w:w="1907" w:type="dxa"/>
          </w:tcPr>
          <w:p w14:paraId="02E5A9F0" w14:textId="77777777" w:rsidR="00624AB8" w:rsidRDefault="00624AB8" w:rsidP="00AB0851"/>
        </w:tc>
      </w:tr>
      <w:tr w:rsidR="00624AB8" w14:paraId="2E80486C" w14:textId="77777777" w:rsidTr="00AB0851">
        <w:trPr>
          <w:trHeight w:val="449"/>
        </w:trPr>
        <w:tc>
          <w:tcPr>
            <w:tcW w:w="13459" w:type="dxa"/>
            <w:gridSpan w:val="7"/>
          </w:tcPr>
          <w:p w14:paraId="21FE293A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Health Care Disparities</w:t>
            </w:r>
          </w:p>
        </w:tc>
      </w:tr>
      <w:tr w:rsidR="00624AB8" w14:paraId="03076E40" w14:textId="77777777" w:rsidTr="00AB0851">
        <w:trPr>
          <w:trHeight w:val="971"/>
        </w:trPr>
        <w:tc>
          <w:tcPr>
            <w:tcW w:w="1908" w:type="dxa"/>
          </w:tcPr>
          <w:p w14:paraId="0A67337A" w14:textId="77777777" w:rsidR="00624AB8" w:rsidRDefault="00624AB8" w:rsidP="00AB0851">
            <w:r>
              <w:t>31% residents participate in QI project linked to healthcare disparities</w:t>
            </w:r>
          </w:p>
        </w:tc>
        <w:tc>
          <w:tcPr>
            <w:tcW w:w="1911" w:type="dxa"/>
          </w:tcPr>
          <w:p w14:paraId="342E7370" w14:textId="77777777" w:rsidR="00624AB8" w:rsidRDefault="00624AB8" w:rsidP="00AB0851">
            <w:r>
              <w:t>98% compliance residents participate in QI project</w:t>
            </w:r>
          </w:p>
        </w:tc>
        <w:tc>
          <w:tcPr>
            <w:tcW w:w="1912" w:type="dxa"/>
          </w:tcPr>
          <w:p w14:paraId="750F584A" w14:textId="77777777" w:rsidR="00624AB8" w:rsidRDefault="00624AB8" w:rsidP="00AB0851">
            <w:r>
              <w:t>100% compliance residents participate in QI project</w:t>
            </w:r>
          </w:p>
        </w:tc>
        <w:tc>
          <w:tcPr>
            <w:tcW w:w="1913" w:type="dxa"/>
          </w:tcPr>
          <w:p w14:paraId="68BB0F75" w14:textId="77777777" w:rsidR="00624AB8" w:rsidRDefault="00624AB8" w:rsidP="00AB0851">
            <w:r>
              <w:t>All programs provided a list of QI projects</w:t>
            </w:r>
          </w:p>
        </w:tc>
        <w:tc>
          <w:tcPr>
            <w:tcW w:w="1996" w:type="dxa"/>
          </w:tcPr>
          <w:p w14:paraId="6B4CF004" w14:textId="77777777" w:rsidR="00624AB8" w:rsidRDefault="00624AB8" w:rsidP="00AB0851"/>
        </w:tc>
        <w:tc>
          <w:tcPr>
            <w:tcW w:w="1912" w:type="dxa"/>
          </w:tcPr>
          <w:p w14:paraId="01A0B49B" w14:textId="77777777" w:rsidR="00624AB8" w:rsidRDefault="00624AB8" w:rsidP="00AB0851">
            <w:r>
              <w:t>Explore how to link QI to disparities.  Do programs know the institutional priorities?</w:t>
            </w:r>
          </w:p>
        </w:tc>
        <w:tc>
          <w:tcPr>
            <w:tcW w:w="1907" w:type="dxa"/>
          </w:tcPr>
          <w:p w14:paraId="0D3D4832" w14:textId="77777777" w:rsidR="00624AB8" w:rsidRDefault="00624AB8" w:rsidP="00AB0851"/>
        </w:tc>
      </w:tr>
      <w:tr w:rsidR="00624AB8" w14:paraId="2B70A97D" w14:textId="77777777" w:rsidTr="00AB0851">
        <w:trPr>
          <w:trHeight w:val="971"/>
        </w:trPr>
        <w:tc>
          <w:tcPr>
            <w:tcW w:w="1908" w:type="dxa"/>
          </w:tcPr>
          <w:p w14:paraId="4F1D4230" w14:textId="77777777" w:rsidR="00624AB8" w:rsidRDefault="00624AB8" w:rsidP="00AB0851">
            <w:r>
              <w:rPr>
                <w:color w:val="FF0000"/>
              </w:rPr>
              <w:t>[Add rows as necessary]</w:t>
            </w:r>
          </w:p>
        </w:tc>
        <w:tc>
          <w:tcPr>
            <w:tcW w:w="1911" w:type="dxa"/>
          </w:tcPr>
          <w:p w14:paraId="3080FEB9" w14:textId="77777777" w:rsidR="00624AB8" w:rsidRDefault="00624AB8" w:rsidP="00AB0851"/>
        </w:tc>
        <w:tc>
          <w:tcPr>
            <w:tcW w:w="1912" w:type="dxa"/>
          </w:tcPr>
          <w:p w14:paraId="5FB8D8BF" w14:textId="77777777" w:rsidR="00624AB8" w:rsidRDefault="00624AB8" w:rsidP="00AB0851"/>
        </w:tc>
        <w:tc>
          <w:tcPr>
            <w:tcW w:w="1913" w:type="dxa"/>
          </w:tcPr>
          <w:p w14:paraId="515FF38C" w14:textId="77777777" w:rsidR="00624AB8" w:rsidRDefault="00624AB8" w:rsidP="00AB0851"/>
        </w:tc>
        <w:tc>
          <w:tcPr>
            <w:tcW w:w="1996" w:type="dxa"/>
          </w:tcPr>
          <w:p w14:paraId="690F2BBB" w14:textId="77777777" w:rsidR="00624AB8" w:rsidRDefault="00624AB8" w:rsidP="00AB0851"/>
        </w:tc>
        <w:tc>
          <w:tcPr>
            <w:tcW w:w="1912" w:type="dxa"/>
          </w:tcPr>
          <w:p w14:paraId="060D9807" w14:textId="77777777" w:rsidR="00624AB8" w:rsidRDefault="00624AB8" w:rsidP="00AB0851"/>
        </w:tc>
        <w:tc>
          <w:tcPr>
            <w:tcW w:w="1907" w:type="dxa"/>
          </w:tcPr>
          <w:p w14:paraId="528DF805" w14:textId="77777777" w:rsidR="00624AB8" w:rsidRDefault="00624AB8" w:rsidP="00AB0851"/>
        </w:tc>
      </w:tr>
      <w:tr w:rsidR="00624AB8" w14:paraId="04D5FBB4" w14:textId="77777777" w:rsidTr="00AB0851">
        <w:trPr>
          <w:trHeight w:val="467"/>
        </w:trPr>
        <w:tc>
          <w:tcPr>
            <w:tcW w:w="13459" w:type="dxa"/>
            <w:gridSpan w:val="7"/>
          </w:tcPr>
          <w:p w14:paraId="1C22F9CD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Care Transitions</w:t>
            </w:r>
          </w:p>
        </w:tc>
      </w:tr>
      <w:tr w:rsidR="00624AB8" w14:paraId="09677AD1" w14:textId="77777777" w:rsidTr="00AB0851">
        <w:trPr>
          <w:trHeight w:val="971"/>
        </w:trPr>
        <w:tc>
          <w:tcPr>
            <w:tcW w:w="1908" w:type="dxa"/>
          </w:tcPr>
          <w:p w14:paraId="2025CDC8" w14:textId="77777777" w:rsidR="00624AB8" w:rsidRDefault="00624AB8" w:rsidP="00AB0851">
            <w:r>
              <w:t>40% residents reported standard approach</w:t>
            </w:r>
          </w:p>
        </w:tc>
        <w:tc>
          <w:tcPr>
            <w:tcW w:w="1911" w:type="dxa"/>
          </w:tcPr>
          <w:p w14:paraId="65543DA2" w14:textId="77777777" w:rsidR="00624AB8" w:rsidRDefault="00624AB8" w:rsidP="00AB0851">
            <w:r>
              <w:t>60% compliance with information not lost during shift change</w:t>
            </w:r>
          </w:p>
        </w:tc>
        <w:tc>
          <w:tcPr>
            <w:tcW w:w="1912" w:type="dxa"/>
          </w:tcPr>
          <w:p w14:paraId="6BCD50BB" w14:textId="77777777" w:rsidR="00624AB8" w:rsidRDefault="00624AB8" w:rsidP="00AB0851">
            <w:r>
              <w:t>50% compliance with information not lost during shift change</w:t>
            </w:r>
          </w:p>
        </w:tc>
        <w:tc>
          <w:tcPr>
            <w:tcW w:w="1913" w:type="dxa"/>
          </w:tcPr>
          <w:p w14:paraId="3E9F10D1" w14:textId="77777777" w:rsidR="00624AB8" w:rsidRDefault="00624AB8" w:rsidP="00AB0851">
            <w:r>
              <w:t>5/10 programs reported using SBAR</w:t>
            </w:r>
          </w:p>
        </w:tc>
        <w:tc>
          <w:tcPr>
            <w:tcW w:w="1996" w:type="dxa"/>
          </w:tcPr>
          <w:p w14:paraId="7754F791" w14:textId="77777777" w:rsidR="00624AB8" w:rsidRDefault="00624AB8" w:rsidP="00AB0851"/>
        </w:tc>
        <w:tc>
          <w:tcPr>
            <w:tcW w:w="1912" w:type="dxa"/>
          </w:tcPr>
          <w:p w14:paraId="11AA671F" w14:textId="77777777" w:rsidR="00624AB8" w:rsidRDefault="00624AB8" w:rsidP="00AB0851">
            <w:r>
              <w:t>Mandate a specific protocol?</w:t>
            </w:r>
          </w:p>
        </w:tc>
        <w:tc>
          <w:tcPr>
            <w:tcW w:w="1907" w:type="dxa"/>
          </w:tcPr>
          <w:p w14:paraId="5142C409" w14:textId="77777777" w:rsidR="00624AB8" w:rsidRDefault="00624AB8" w:rsidP="00AB0851"/>
        </w:tc>
      </w:tr>
      <w:tr w:rsidR="00624AB8" w14:paraId="61D6F257" w14:textId="77777777" w:rsidTr="00AB0851">
        <w:trPr>
          <w:trHeight w:val="971"/>
        </w:trPr>
        <w:tc>
          <w:tcPr>
            <w:tcW w:w="1908" w:type="dxa"/>
          </w:tcPr>
          <w:p w14:paraId="61DF6CD4" w14:textId="77777777" w:rsidR="00624AB8" w:rsidRDefault="00624AB8" w:rsidP="00AB0851">
            <w:r>
              <w:rPr>
                <w:color w:val="FF0000"/>
              </w:rPr>
              <w:t>[Add rows as necessary]</w:t>
            </w:r>
          </w:p>
        </w:tc>
        <w:tc>
          <w:tcPr>
            <w:tcW w:w="1911" w:type="dxa"/>
          </w:tcPr>
          <w:p w14:paraId="535EF71A" w14:textId="77777777" w:rsidR="00624AB8" w:rsidRDefault="00624AB8" w:rsidP="00AB0851"/>
        </w:tc>
        <w:tc>
          <w:tcPr>
            <w:tcW w:w="1912" w:type="dxa"/>
          </w:tcPr>
          <w:p w14:paraId="7D3A8479" w14:textId="77777777" w:rsidR="00624AB8" w:rsidRDefault="00624AB8" w:rsidP="00AB0851"/>
        </w:tc>
        <w:tc>
          <w:tcPr>
            <w:tcW w:w="1913" w:type="dxa"/>
          </w:tcPr>
          <w:p w14:paraId="48F9029A" w14:textId="77777777" w:rsidR="00624AB8" w:rsidRDefault="00624AB8" w:rsidP="00AB0851"/>
        </w:tc>
        <w:tc>
          <w:tcPr>
            <w:tcW w:w="1996" w:type="dxa"/>
          </w:tcPr>
          <w:p w14:paraId="13E5B679" w14:textId="77777777" w:rsidR="00624AB8" w:rsidRDefault="00624AB8" w:rsidP="00AB0851"/>
        </w:tc>
        <w:tc>
          <w:tcPr>
            <w:tcW w:w="1912" w:type="dxa"/>
          </w:tcPr>
          <w:p w14:paraId="6E960257" w14:textId="77777777" w:rsidR="00624AB8" w:rsidRDefault="00624AB8" w:rsidP="00AB0851"/>
        </w:tc>
        <w:tc>
          <w:tcPr>
            <w:tcW w:w="1907" w:type="dxa"/>
          </w:tcPr>
          <w:p w14:paraId="0BE4C144" w14:textId="77777777" w:rsidR="00624AB8" w:rsidRDefault="00624AB8" w:rsidP="00AB0851"/>
        </w:tc>
      </w:tr>
      <w:tr w:rsidR="00624AB8" w14:paraId="605F89A3" w14:textId="77777777" w:rsidTr="00AB0851">
        <w:trPr>
          <w:trHeight w:val="494"/>
        </w:trPr>
        <w:tc>
          <w:tcPr>
            <w:tcW w:w="13459" w:type="dxa"/>
            <w:gridSpan w:val="7"/>
          </w:tcPr>
          <w:p w14:paraId="0E1BECFE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Supervision</w:t>
            </w:r>
          </w:p>
        </w:tc>
      </w:tr>
      <w:tr w:rsidR="00624AB8" w14:paraId="34176D46" w14:textId="77777777" w:rsidTr="00AB0851">
        <w:trPr>
          <w:trHeight w:val="971"/>
        </w:trPr>
        <w:tc>
          <w:tcPr>
            <w:tcW w:w="1908" w:type="dxa"/>
          </w:tcPr>
          <w:p w14:paraId="4C30295A" w14:textId="77777777" w:rsidR="00624AB8" w:rsidRDefault="00624AB8" w:rsidP="00AB0851">
            <w:r>
              <w:t>17% of residents reported being under supervised</w:t>
            </w:r>
          </w:p>
        </w:tc>
        <w:tc>
          <w:tcPr>
            <w:tcW w:w="1911" w:type="dxa"/>
          </w:tcPr>
          <w:p w14:paraId="6EAF3430" w14:textId="77777777" w:rsidR="00624AB8" w:rsidRDefault="00624AB8" w:rsidP="00AB0851">
            <w:r>
              <w:t>75% compliance appropriate level of supervision</w:t>
            </w:r>
          </w:p>
        </w:tc>
        <w:tc>
          <w:tcPr>
            <w:tcW w:w="1912" w:type="dxa"/>
          </w:tcPr>
          <w:p w14:paraId="5272151D" w14:textId="77777777" w:rsidR="00624AB8" w:rsidRDefault="00624AB8" w:rsidP="00AB0851">
            <w:r>
              <w:t>20% compliance residents seek supervisory guidance</w:t>
            </w:r>
          </w:p>
        </w:tc>
        <w:tc>
          <w:tcPr>
            <w:tcW w:w="1913" w:type="dxa"/>
          </w:tcPr>
          <w:p w14:paraId="7DA0E727" w14:textId="77777777" w:rsidR="00624AB8" w:rsidRDefault="00624AB8" w:rsidP="00AB0851">
            <w:r>
              <w:t>All programs reported no supervision issues</w:t>
            </w:r>
          </w:p>
        </w:tc>
        <w:tc>
          <w:tcPr>
            <w:tcW w:w="1996" w:type="dxa"/>
          </w:tcPr>
          <w:p w14:paraId="20D0B968" w14:textId="77777777" w:rsidR="00624AB8" w:rsidRDefault="00624AB8" w:rsidP="00AB0851"/>
        </w:tc>
        <w:tc>
          <w:tcPr>
            <w:tcW w:w="1912" w:type="dxa"/>
          </w:tcPr>
          <w:p w14:paraId="0265968A" w14:textId="77777777" w:rsidR="00624AB8" w:rsidRDefault="00624AB8" w:rsidP="00AB0851">
            <w:r>
              <w:t>Explore where the discrepancy is coming from.  PGY level specific?</w:t>
            </w:r>
          </w:p>
        </w:tc>
        <w:tc>
          <w:tcPr>
            <w:tcW w:w="1907" w:type="dxa"/>
          </w:tcPr>
          <w:p w14:paraId="0E4CD1C0" w14:textId="77777777" w:rsidR="00624AB8" w:rsidRDefault="00624AB8" w:rsidP="00AB0851"/>
        </w:tc>
      </w:tr>
      <w:tr w:rsidR="00624AB8" w14:paraId="67F80592" w14:textId="77777777" w:rsidTr="00AB0851">
        <w:trPr>
          <w:trHeight w:val="971"/>
        </w:trPr>
        <w:tc>
          <w:tcPr>
            <w:tcW w:w="1908" w:type="dxa"/>
          </w:tcPr>
          <w:p w14:paraId="01C7DB98" w14:textId="77777777" w:rsidR="00624AB8" w:rsidRDefault="00624AB8" w:rsidP="00AB0851">
            <w:r>
              <w:rPr>
                <w:color w:val="FF0000"/>
              </w:rPr>
              <w:t>[Add rows as necessary]</w:t>
            </w:r>
          </w:p>
        </w:tc>
        <w:tc>
          <w:tcPr>
            <w:tcW w:w="1911" w:type="dxa"/>
          </w:tcPr>
          <w:p w14:paraId="6B3FFC6E" w14:textId="77777777" w:rsidR="00624AB8" w:rsidRDefault="00624AB8" w:rsidP="00AB0851"/>
        </w:tc>
        <w:tc>
          <w:tcPr>
            <w:tcW w:w="1912" w:type="dxa"/>
          </w:tcPr>
          <w:p w14:paraId="10C3FA3B" w14:textId="77777777" w:rsidR="00624AB8" w:rsidRDefault="00624AB8" w:rsidP="00AB0851"/>
        </w:tc>
        <w:tc>
          <w:tcPr>
            <w:tcW w:w="1913" w:type="dxa"/>
          </w:tcPr>
          <w:p w14:paraId="496373FD" w14:textId="77777777" w:rsidR="00624AB8" w:rsidRDefault="00624AB8" w:rsidP="00AB0851"/>
        </w:tc>
        <w:tc>
          <w:tcPr>
            <w:tcW w:w="1996" w:type="dxa"/>
          </w:tcPr>
          <w:p w14:paraId="0765807D" w14:textId="77777777" w:rsidR="00624AB8" w:rsidRDefault="00624AB8" w:rsidP="00AB0851"/>
        </w:tc>
        <w:tc>
          <w:tcPr>
            <w:tcW w:w="1912" w:type="dxa"/>
          </w:tcPr>
          <w:p w14:paraId="5BFEEB23" w14:textId="77777777" w:rsidR="00624AB8" w:rsidRDefault="00624AB8" w:rsidP="00AB0851"/>
        </w:tc>
        <w:tc>
          <w:tcPr>
            <w:tcW w:w="1907" w:type="dxa"/>
          </w:tcPr>
          <w:p w14:paraId="5D8F929A" w14:textId="77777777" w:rsidR="00624AB8" w:rsidRDefault="00624AB8" w:rsidP="00AB0851"/>
        </w:tc>
      </w:tr>
      <w:tr w:rsidR="00624AB8" w14:paraId="18089A93" w14:textId="77777777" w:rsidTr="00AB0851">
        <w:trPr>
          <w:trHeight w:val="503"/>
        </w:trPr>
        <w:tc>
          <w:tcPr>
            <w:tcW w:w="13459" w:type="dxa"/>
            <w:gridSpan w:val="7"/>
          </w:tcPr>
          <w:p w14:paraId="30FA93E6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Well-Being</w:t>
            </w:r>
          </w:p>
        </w:tc>
      </w:tr>
      <w:tr w:rsidR="00624AB8" w14:paraId="5CCE9047" w14:textId="77777777" w:rsidTr="00AB0851">
        <w:trPr>
          <w:trHeight w:val="971"/>
        </w:trPr>
        <w:tc>
          <w:tcPr>
            <w:tcW w:w="1908" w:type="dxa"/>
          </w:tcPr>
          <w:p w14:paraId="1D1EBFD6" w14:textId="77777777" w:rsidR="00624AB8" w:rsidRDefault="00624AB8" w:rsidP="00AB0851">
            <w:r>
              <w:rPr>
                <w:color w:val="FF0000"/>
              </w:rPr>
              <w:t>[Add rows as necessary]</w:t>
            </w:r>
          </w:p>
        </w:tc>
        <w:tc>
          <w:tcPr>
            <w:tcW w:w="1911" w:type="dxa"/>
          </w:tcPr>
          <w:p w14:paraId="3FB244B1" w14:textId="77777777" w:rsidR="00624AB8" w:rsidRDefault="00624AB8" w:rsidP="00AB0851"/>
        </w:tc>
        <w:tc>
          <w:tcPr>
            <w:tcW w:w="1912" w:type="dxa"/>
          </w:tcPr>
          <w:p w14:paraId="35020CDF" w14:textId="77777777" w:rsidR="00624AB8" w:rsidRDefault="00624AB8" w:rsidP="00AB0851"/>
        </w:tc>
        <w:tc>
          <w:tcPr>
            <w:tcW w:w="1913" w:type="dxa"/>
          </w:tcPr>
          <w:p w14:paraId="2AB4A74C" w14:textId="77777777" w:rsidR="00624AB8" w:rsidRDefault="00624AB8" w:rsidP="00AB0851"/>
        </w:tc>
        <w:tc>
          <w:tcPr>
            <w:tcW w:w="1996" w:type="dxa"/>
          </w:tcPr>
          <w:p w14:paraId="6F82D1BE" w14:textId="77777777" w:rsidR="00624AB8" w:rsidRDefault="00624AB8" w:rsidP="00AB0851"/>
        </w:tc>
        <w:tc>
          <w:tcPr>
            <w:tcW w:w="1912" w:type="dxa"/>
          </w:tcPr>
          <w:p w14:paraId="08B55CA3" w14:textId="77777777" w:rsidR="00624AB8" w:rsidRDefault="00624AB8" w:rsidP="00AB0851"/>
        </w:tc>
        <w:tc>
          <w:tcPr>
            <w:tcW w:w="1907" w:type="dxa"/>
          </w:tcPr>
          <w:p w14:paraId="30AFA15F" w14:textId="77777777" w:rsidR="00624AB8" w:rsidRDefault="00624AB8" w:rsidP="00AB0851"/>
        </w:tc>
      </w:tr>
      <w:tr w:rsidR="00624AB8" w14:paraId="3FAEBB05" w14:textId="77777777" w:rsidTr="00AB0851">
        <w:trPr>
          <w:trHeight w:val="539"/>
        </w:trPr>
        <w:tc>
          <w:tcPr>
            <w:tcW w:w="13459" w:type="dxa"/>
            <w:gridSpan w:val="7"/>
          </w:tcPr>
          <w:p w14:paraId="7B81DAAB" w14:textId="77777777" w:rsidR="00624AB8" w:rsidRPr="00290753" w:rsidRDefault="00624AB8" w:rsidP="00AB0851">
            <w:pPr>
              <w:rPr>
                <w:b/>
              </w:rPr>
            </w:pPr>
            <w:r w:rsidRPr="00290753">
              <w:rPr>
                <w:b/>
              </w:rPr>
              <w:t>Professionalism</w:t>
            </w:r>
          </w:p>
        </w:tc>
      </w:tr>
      <w:tr w:rsidR="00624AB8" w14:paraId="1613BEDF" w14:textId="77777777" w:rsidTr="00AB0851">
        <w:trPr>
          <w:trHeight w:val="971"/>
        </w:trPr>
        <w:tc>
          <w:tcPr>
            <w:tcW w:w="1908" w:type="dxa"/>
          </w:tcPr>
          <w:p w14:paraId="2D49940C" w14:textId="77777777" w:rsidR="00624AB8" w:rsidRDefault="00624AB8" w:rsidP="00AB0851">
            <w:r>
              <w:rPr>
                <w:color w:val="FF0000"/>
              </w:rPr>
              <w:t>[Add rows as necessary]</w:t>
            </w:r>
          </w:p>
        </w:tc>
        <w:tc>
          <w:tcPr>
            <w:tcW w:w="1911" w:type="dxa"/>
          </w:tcPr>
          <w:p w14:paraId="7AC1530B" w14:textId="77777777" w:rsidR="00624AB8" w:rsidRDefault="00624AB8" w:rsidP="00AB0851"/>
        </w:tc>
        <w:tc>
          <w:tcPr>
            <w:tcW w:w="1912" w:type="dxa"/>
          </w:tcPr>
          <w:p w14:paraId="659BC029" w14:textId="77777777" w:rsidR="00624AB8" w:rsidRDefault="00624AB8" w:rsidP="00AB0851"/>
        </w:tc>
        <w:tc>
          <w:tcPr>
            <w:tcW w:w="1913" w:type="dxa"/>
          </w:tcPr>
          <w:p w14:paraId="2327C5C7" w14:textId="77777777" w:rsidR="00624AB8" w:rsidRDefault="00624AB8" w:rsidP="00AB0851"/>
        </w:tc>
        <w:tc>
          <w:tcPr>
            <w:tcW w:w="1996" w:type="dxa"/>
          </w:tcPr>
          <w:p w14:paraId="47DB37D0" w14:textId="77777777" w:rsidR="00624AB8" w:rsidRDefault="00624AB8" w:rsidP="00AB0851"/>
        </w:tc>
        <w:tc>
          <w:tcPr>
            <w:tcW w:w="1912" w:type="dxa"/>
          </w:tcPr>
          <w:p w14:paraId="3FF8FC35" w14:textId="77777777" w:rsidR="00624AB8" w:rsidRDefault="00624AB8" w:rsidP="00AB0851"/>
        </w:tc>
        <w:tc>
          <w:tcPr>
            <w:tcW w:w="1907" w:type="dxa"/>
          </w:tcPr>
          <w:p w14:paraId="4DF04855" w14:textId="77777777" w:rsidR="00624AB8" w:rsidRDefault="00624AB8" w:rsidP="00AB0851"/>
        </w:tc>
      </w:tr>
    </w:tbl>
    <w:p w14:paraId="0E8E2A43" w14:textId="77777777" w:rsidR="00624AB8" w:rsidRDefault="00624AB8" w:rsidP="00624AB8"/>
    <w:p w14:paraId="2EEE6D78" w14:textId="77777777" w:rsidR="00624AB8" w:rsidRDefault="00624AB8" w:rsidP="003975A7"/>
    <w:p w14:paraId="0BEA5795" w14:textId="77777777" w:rsidR="00624AB8" w:rsidRDefault="00624AB8" w:rsidP="003975A7"/>
    <w:p w14:paraId="382EB171" w14:textId="77777777" w:rsidR="00624AB8" w:rsidRDefault="00624AB8" w:rsidP="003975A7"/>
    <w:p w14:paraId="725A0C5F" w14:textId="77777777" w:rsidR="00624AB8" w:rsidRDefault="00624AB8" w:rsidP="003975A7"/>
    <w:p w14:paraId="03998DEE" w14:textId="77777777" w:rsidR="00624AB8" w:rsidRDefault="00624AB8" w:rsidP="003975A7"/>
    <w:p w14:paraId="34E688DA" w14:textId="77777777" w:rsidR="00624AB8" w:rsidRDefault="00624AB8" w:rsidP="003975A7"/>
    <w:p w14:paraId="0B1CDF2D" w14:textId="77777777" w:rsidR="00624AB8" w:rsidRDefault="00624AB8" w:rsidP="003975A7"/>
    <w:p w14:paraId="6DAA7BDD" w14:textId="77777777" w:rsidR="00624AB8" w:rsidRPr="003975A7" w:rsidRDefault="00624AB8" w:rsidP="003975A7"/>
    <w:sectPr w:rsidR="00624AB8" w:rsidRPr="003975A7" w:rsidSect="00CB6F3B">
      <w:headerReference w:type="default" r:id="rId6"/>
      <w:footerReference w:type="default" r:id="rId7"/>
      <w:pgSz w:w="15840" w:h="12240" w:orient="landscape"/>
      <w:pgMar w:top="720" w:right="360" w:bottom="720" w:left="806" w:header="129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D6087" w14:textId="77777777" w:rsidR="00F7582A" w:rsidRDefault="00F7582A" w:rsidP="003975A7">
      <w:r>
        <w:separator/>
      </w:r>
    </w:p>
  </w:endnote>
  <w:endnote w:type="continuationSeparator" w:id="0">
    <w:p w14:paraId="617F5C29" w14:textId="77777777" w:rsidR="00F7582A" w:rsidRDefault="00F7582A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053EFE15" w:rsidR="003975A7" w:rsidRDefault="007E5E53">
    <w:pPr>
      <w:pStyle w:val="Footer"/>
    </w:pPr>
    <w:r>
      <w:t xml:space="preserve">                                                                                                                                                                          Date Create: </w:t>
    </w:r>
    <w:fldSimple w:instr=" DATE  \* MERGEFORMAT ">
      <w:r w:rsidR="00624AB8">
        <w:rPr>
          <w:noProof/>
        </w:rPr>
        <w:t>4/30/2018</w:t>
      </w:r>
    </w:fldSimple>
    <w:r>
      <w:t xml:space="preserve">   Date Revised </w:t>
    </w:r>
    <w:fldSimple w:instr=" DATE  \* MERGEFORMAT ">
      <w:r w:rsidR="00624AB8">
        <w:rPr>
          <w:noProof/>
        </w:rPr>
        <w:t>4/30/2018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3F99B" w14:textId="77777777" w:rsidR="00F7582A" w:rsidRDefault="00F7582A" w:rsidP="003975A7">
      <w:r>
        <w:separator/>
      </w:r>
    </w:p>
  </w:footnote>
  <w:footnote w:type="continuationSeparator" w:id="0">
    <w:p w14:paraId="0C8E4120" w14:textId="77777777" w:rsidR="00F7582A" w:rsidRDefault="00F7582A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833A" w14:textId="657AEB6E" w:rsidR="00057396" w:rsidRDefault="00CB6F3B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EB1A6F" wp14:editId="6C5FDC2B">
              <wp:simplePos x="0" y="0"/>
              <wp:positionH relativeFrom="column">
                <wp:posOffset>2397760</wp:posOffset>
              </wp:positionH>
              <wp:positionV relativeFrom="paragraph">
                <wp:posOffset>-133350</wp:posOffset>
              </wp:positionV>
              <wp:extent cx="6089650" cy="226060"/>
              <wp:effectExtent l="0" t="0" r="0" b="2540"/>
              <wp:wrapThrough wrapText="bothSides">
                <wp:wrapPolygon edited="0">
                  <wp:start x="90" y="0"/>
                  <wp:lineTo x="90" y="19416"/>
                  <wp:lineTo x="21442" y="19416"/>
                  <wp:lineTo x="21442" y="0"/>
                  <wp:lineTo x="9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C39F966" w14:textId="1729E22C" w:rsidR="006C4A01" w:rsidRPr="00616F72" w:rsidRDefault="003515C1" w:rsidP="006C4A01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616F72" w:rsidRP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www.PartnersInMedEd.com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724-864-7320</w:t>
                          </w:r>
                          <w:r w:rsidR="005110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616F72"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Info@PartnersInMedE</w:t>
                          </w:r>
                          <w:r w:rsidR="006C4A01"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d.com</w:t>
                          </w:r>
                          <w:r w:rsidR="006C4A01" w:rsidRPr="00616F7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B1A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8.8pt;margin-top:-10.5pt;width:479.5pt;height:1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dKKwIAAFYEAAAOAAAAZHJzL2Uyb0RvYy54bWysVF1v2jAUfZ+0/2D5fSRQytqIULFWTJOq&#10;thJMfTaOTSLZvp5tSNiv37UTKOv2NO3F3K9c33vOMfO7TityEM43YEo6HuWUCMOhasyupN83q083&#10;lPjATMUUGFHSo/D0bvHxw7y1hZhADaoSjmAT44vWlrQOwRZZ5nktNPMjsMJgUoLTLKDrdlnlWIvd&#10;tcomeT7LWnCVdcCF9xh96JN0kfpLKXh4ltKLQFRJcbaQTpfObTyzxZwVO8ds3fBhDPYPU2jWGLz0&#10;3OqBBUb2rvmjlW64Aw8yjDjoDKRsuEg74Dbj/N0265pZkXZBcLw9w+T/X1v+dHhxpKlKekWJYRop&#10;2ogukC/QkauITmt9gUVri2WhwzCyfIp7DMalO+l0/MV1COYR5+MZ29iMY3CW39zOrjHFMTeZzPJZ&#10;Aj97+9o6H74K0CQaJXXIXYKUHR59wEmw9FQSLzOwapRK/CnzWwAL+4hIAhi+jov0A0crdNtu2G4L&#10;1RGXc9CLw1u+anCCR+bDC3OoBhwaFR6e8ZAK2pLCYFFSg/v5t3isR5IwS0mL6iqp/7FnTlCivhmk&#10;73Y8nUY5Jmd6/XmCjrvMbC8zZq/vAQU8xrdkeTJjfVAnUzrQr/gQlvFWTDHD8e6ShpN5H3rN40Pi&#10;YrlMRShAy8KjWVseW0cII76b7pU5O5AQkL4nOOmQFe+46Gt78Jf7ALJJREWAe1SRteigeBN/w0OL&#10;r+PST1VvfweLXwAAAP//AwBQSwMEFAAGAAgAAAAhAPqTlhXgAAAACwEAAA8AAABkcnMvZG93bnJl&#10;di54bWxMj81uwjAQhO+VeAdrK/UGNoSGksZBVateW0F/JG4mXpKIeB3FhqRv3+XU3nZ3RrPf5JvR&#10;teKCfWg8aZjPFAik0tuGKg2fH6/TBxAhGrKm9YQafjDAppjc5CazfqAtXnaxEhxCITMa6hi7TMpQ&#10;1uhMmPkOibWj752JvPaVtL0ZONy1cqFUKp1piD/UpsPnGsvT7uw0fL0d999L9V69uPtu8KOS5NZS&#10;67vb8ekRRMQx/pnhis/oUDDTwZ/JBtFqSFarlK0apos5l7o6kiTl04GnZQqyyOX/DsUvAAAA//8D&#10;AFBLAQItABQABgAIAAAAIQC2gziS/gAAAOEBAAATAAAAAAAAAAAAAAAAAAAAAABbQ29udGVudF9U&#10;eXBlc10ueG1sUEsBAi0AFAAGAAgAAAAhADj9If/WAAAAlAEAAAsAAAAAAAAAAAAAAAAALwEAAF9y&#10;ZWxzLy5yZWxzUEsBAi0AFAAGAAgAAAAhAPtw90orAgAAVgQAAA4AAAAAAAAAAAAAAAAALgIAAGRy&#10;cy9lMm9Eb2MueG1sUEsBAi0AFAAGAAgAAAAhAPqTlhXgAAAACwEAAA8AAAAAAAAAAAAAAAAAhQQA&#10;AGRycy9kb3ducmV2LnhtbFBLBQYAAAAABAAEAPMAAACSBQAAAAA=&#10;" filled="f" stroked="f">
              <v:textbox>
                <w:txbxContent>
                  <w:p w14:paraId="5C39F966" w14:textId="1729E22C" w:rsidR="006C4A01" w:rsidRPr="00616F72" w:rsidRDefault="003515C1" w:rsidP="006C4A01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="00616F72" w:rsidRPr="003D3903">
                      <w:rPr>
                        <w:rFonts w:ascii="Arial" w:hAnsi="Arial" w:cs="Arial"/>
                        <w:sz w:val="20"/>
                        <w:szCs w:val="20"/>
                      </w:rPr>
                      <w:t>www.PartnersInMedEd.com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</w:t>
                    </w:r>
                    <w:r w:rsidR="003D39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724-864-7320</w:t>
                    </w:r>
                    <w:r w:rsidR="0051108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="003D39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="00616F72"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Info@PartnersInMedE</w:t>
                    </w:r>
                    <w:r w:rsidR="006C4A01"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d.com</w:t>
                    </w:r>
                    <w:r w:rsidR="006C4A01" w:rsidRPr="00616F72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51F9A65" wp14:editId="60FB1F45">
          <wp:simplePos x="0" y="0"/>
          <wp:positionH relativeFrom="column">
            <wp:posOffset>6053455</wp:posOffset>
          </wp:positionH>
          <wp:positionV relativeFrom="paragraph">
            <wp:posOffset>-134620</wp:posOffset>
          </wp:positionV>
          <wp:extent cx="168910" cy="158115"/>
          <wp:effectExtent l="0" t="0" r="8890" b="0"/>
          <wp:wrapThrough wrapText="bothSides">
            <wp:wrapPolygon edited="0">
              <wp:start x="3248" y="0"/>
              <wp:lineTo x="0" y="3470"/>
              <wp:lineTo x="0" y="17349"/>
              <wp:lineTo x="19489" y="17349"/>
              <wp:lineTo x="19489" y="0"/>
              <wp:lineTo x="3248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DAC8706" wp14:editId="37A6D0C0">
          <wp:simplePos x="0" y="0"/>
          <wp:positionH relativeFrom="column">
            <wp:posOffset>4834890</wp:posOffset>
          </wp:positionH>
          <wp:positionV relativeFrom="paragraph">
            <wp:posOffset>-134620</wp:posOffset>
          </wp:positionV>
          <wp:extent cx="168910" cy="158115"/>
          <wp:effectExtent l="0" t="0" r="8890" b="0"/>
          <wp:wrapThrough wrapText="bothSides">
            <wp:wrapPolygon edited="0">
              <wp:start x="3248" y="0"/>
              <wp:lineTo x="0" y="3470"/>
              <wp:lineTo x="0" y="17349"/>
              <wp:lineTo x="19489" y="17349"/>
              <wp:lineTo x="19489" y="0"/>
              <wp:lineTo x="3248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E5CF2" wp14:editId="49128A4D">
              <wp:simplePos x="0" y="0"/>
              <wp:positionH relativeFrom="column">
                <wp:posOffset>3075305</wp:posOffset>
              </wp:positionH>
              <wp:positionV relativeFrom="paragraph">
                <wp:posOffset>-610870</wp:posOffset>
              </wp:positionV>
              <wp:extent cx="5313680" cy="494030"/>
              <wp:effectExtent l="0" t="0" r="0" b="0"/>
              <wp:wrapThrough wrapText="bothSides">
                <wp:wrapPolygon edited="0">
                  <wp:start x="103" y="0"/>
                  <wp:lineTo x="103" y="19990"/>
                  <wp:lineTo x="21373" y="19990"/>
                  <wp:lineTo x="21373" y="0"/>
                  <wp:lineTo x="10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36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B2AF10" w14:textId="7606B834" w:rsidR="00C100E5" w:rsidRPr="003515C1" w:rsidRDefault="00C100E5" w:rsidP="006C4A01">
                          <w:pPr>
                            <w:pStyle w:val="Head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3515C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The information contained here is provided by Partners in Medical Education, Inc. (Partners®) ‘as is’ for educational and informational purposes only.</w:t>
                          </w:r>
                        </w:p>
                        <w:p w14:paraId="31B2F424" w14:textId="77777777" w:rsidR="006C4A01" w:rsidRPr="003515C1" w:rsidRDefault="006C4A01" w:rsidP="006C4A0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5E5CF2" id="Text Box 2" o:spid="_x0000_s1027" type="#_x0000_t202" style="position:absolute;left:0;text-align:left;margin-left:242.15pt;margin-top:-48.1pt;width:418.4pt;height:3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nCLAIAAF0EAAAOAAAAZHJzL2Uyb0RvYy54bWysVE1vGjEQvVfqf7B8L8tX0mTFEtFEVJWi&#10;JBJUORuvzVqyPa5t2KW/vmMvEJr2VPVi5mvHM+89M7vrjCZ74YMCW9HRYEiJsBxqZbcV/b5efrqh&#10;JERma6bBiooeRKB3848fZq0rxRga0LXwBJvYULauok2MriyKwBthWBiAExaTErxhEV2/LWrPWuxu&#10;dDEeDq+LFnztPHARAkYf+iSd5/5SCh6fpQwiEl1RnC3m0+dzk85iPmPl1jPXKH4cg/3DFIYpi5ee&#10;Wz2wyMjOqz9aGcU9BJBxwMEUIKXiIu+A24yG77ZZNcyJvAuCE9wZpvD/2vKn/Ysnqq7omBLLDFK0&#10;Fl0kX6Aj44RO60KJRSuHZbHDMLJ8igcMpqU76U36xXUI5hHnwxnb1Ixj8GoymlzfYIpjbno7HU4y&#10;+MXb186H+FWAIcmoqEfuMqRs/xgiToKlp5J0mYWl0jrzp+1vASzsIyIL4Ph1WqQfOFmx23R57fMy&#10;G6gPuKOHXiPB8aXCQR5ZiC/MoyhwdhR6fMZDamgrCkeLkgb8z7/FUz1yhVlKWhRZRcOPHfOCEv3N&#10;Iou3o+k0qTI706vPY3T8ZWZzmbE7cw+o4xE+KcezmeqjPpnSg3nF97BIt2KKWY53VzSezPvYSx/f&#10;ExeLRS5CHToWH+3K8dQ6IZlgXnevzLsjFxFZfIKTHFn5jpK+tudgsYsgVeYr4dyjiuQlBzWcaTy+&#10;t/RILv1c9favMP8FAAD//wMAUEsDBBQABgAIAAAAIQCcWCzc4AAAAAwBAAAPAAAAZHJzL2Rvd25y&#10;ZXYueG1sTI9NT8MwDIbvSPyHyEjctqRdmbpSd0IgriDGh8Qta7y2onGqJlvLvyc7saPtR6+ft9zO&#10;thcnGn3nGCFZKhDEtTMdNwgf78+LHIQPmo3uHRPCL3nYVtdXpS6Mm/iNTrvQiBjCvtAIbQhDIaWv&#10;W7LaL91AHG8HN1od4jg20ox6iuG2l6lSa2l1x/FDqwd6bKn+2R0twufL4fsrU6/Nk70bJjcryXYj&#10;EW9v5od7EIHm8A/DWT+qQxWd9u7IxoseIcuzVUQRFpt1CuJMrNIkAbGPqyTPQFalvCxR/QEAAP//&#10;AwBQSwECLQAUAAYACAAAACEAtoM4kv4AAADhAQAAEwAAAAAAAAAAAAAAAAAAAAAAW0NvbnRlbnRf&#10;VHlwZXNdLnhtbFBLAQItABQABgAIAAAAIQA4/SH/1gAAAJQBAAALAAAAAAAAAAAAAAAAAC8BAABf&#10;cmVscy8ucmVsc1BLAQItABQABgAIAAAAIQADKonCLAIAAF0EAAAOAAAAAAAAAAAAAAAAAC4CAABk&#10;cnMvZTJvRG9jLnhtbFBLAQItABQABgAIAAAAIQCcWCzc4AAAAAwBAAAPAAAAAAAAAAAAAAAAAIYE&#10;AABkcnMvZG93bnJldi54bWxQSwUGAAAAAAQABADzAAAAkwUAAAAA&#10;" filled="f" stroked="f">
              <v:textbox>
                <w:txbxContent>
                  <w:p w14:paraId="50B2AF10" w14:textId="7606B834" w:rsidR="00C100E5" w:rsidRPr="003515C1" w:rsidRDefault="00C100E5" w:rsidP="006C4A01">
                    <w:pPr>
                      <w:pStyle w:val="Header"/>
                      <w:jc w:val="center"/>
                      <w:rPr>
                        <w:noProof/>
                        <w:sz w:val="22"/>
                        <w:szCs w:val="22"/>
                      </w:rPr>
                    </w:pPr>
                    <w:r w:rsidRPr="003515C1">
                      <w:rPr>
                        <w:rFonts w:ascii="Arial" w:hAnsi="Arial" w:cs="Arial"/>
                        <w:sz w:val="22"/>
                        <w:szCs w:val="22"/>
                      </w:rPr>
                      <w:t>The information contained here is provided by Partners in Medical Education, Inc. (Partners®) ‘as is’ for educational and informational purposes only.</w:t>
                    </w:r>
                  </w:p>
                  <w:p w14:paraId="31B2F424" w14:textId="77777777" w:rsidR="006C4A01" w:rsidRPr="003515C1" w:rsidRDefault="006C4A01" w:rsidP="006C4A01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C61BD3E" wp14:editId="79819A06">
          <wp:simplePos x="0" y="0"/>
          <wp:positionH relativeFrom="column">
            <wp:posOffset>340360</wp:posOffset>
          </wp:positionH>
          <wp:positionV relativeFrom="paragraph">
            <wp:posOffset>-622935</wp:posOffset>
          </wp:positionV>
          <wp:extent cx="2565400" cy="782320"/>
          <wp:effectExtent l="0" t="0" r="0" b="5080"/>
          <wp:wrapThrough wrapText="bothSides">
            <wp:wrapPolygon edited="0">
              <wp:start x="3850" y="0"/>
              <wp:lineTo x="0" y="3506"/>
              <wp:lineTo x="0" y="11922"/>
              <wp:lineTo x="5347" y="21039"/>
              <wp:lineTo x="5774" y="21039"/>
              <wp:lineTo x="8982" y="21039"/>
              <wp:lineTo x="10479" y="21039"/>
              <wp:lineTo x="21386" y="12623"/>
              <wp:lineTo x="21386" y="3506"/>
              <wp:lineTo x="7485" y="0"/>
              <wp:lineTo x="385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1247B" w14:textId="30F2354E" w:rsidR="003975A7" w:rsidRPr="00D70B29" w:rsidRDefault="003975A7" w:rsidP="00CB6F3B">
    <w:pPr>
      <w:pStyle w:val="Header"/>
      <w:pBdr>
        <w:bottom w:val="single" w:sz="36" w:space="1" w:color="007049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3"/>
    <w:rsid w:val="00057396"/>
    <w:rsid w:val="0009358F"/>
    <w:rsid w:val="00105220"/>
    <w:rsid w:val="001377C0"/>
    <w:rsid w:val="001851A0"/>
    <w:rsid w:val="00242D67"/>
    <w:rsid w:val="00333252"/>
    <w:rsid w:val="003515C1"/>
    <w:rsid w:val="003975A7"/>
    <w:rsid w:val="003C2699"/>
    <w:rsid w:val="003D3903"/>
    <w:rsid w:val="004F284D"/>
    <w:rsid w:val="0051108C"/>
    <w:rsid w:val="00600288"/>
    <w:rsid w:val="00616F72"/>
    <w:rsid w:val="00621F46"/>
    <w:rsid w:val="00624AB8"/>
    <w:rsid w:val="00664263"/>
    <w:rsid w:val="006C4A01"/>
    <w:rsid w:val="007D08C5"/>
    <w:rsid w:val="007E5E53"/>
    <w:rsid w:val="00822A69"/>
    <w:rsid w:val="00850013"/>
    <w:rsid w:val="008D78EC"/>
    <w:rsid w:val="00912FF7"/>
    <w:rsid w:val="009546EE"/>
    <w:rsid w:val="00AF33FD"/>
    <w:rsid w:val="00B41A98"/>
    <w:rsid w:val="00C100E5"/>
    <w:rsid w:val="00C463A7"/>
    <w:rsid w:val="00CB6F3B"/>
    <w:rsid w:val="00D70B29"/>
    <w:rsid w:val="00F11F19"/>
    <w:rsid w:val="00F7582A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4A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Partners</cp:lastModifiedBy>
  <cp:revision>2</cp:revision>
  <cp:lastPrinted>2018-01-12T14:35:00Z</cp:lastPrinted>
  <dcterms:created xsi:type="dcterms:W3CDTF">2018-04-30T13:49:00Z</dcterms:created>
  <dcterms:modified xsi:type="dcterms:W3CDTF">2018-04-30T13:49:00Z</dcterms:modified>
</cp:coreProperties>
</file>