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2811" w14:textId="1E3EA2C3" w:rsidR="002E5164" w:rsidRPr="00B82F92" w:rsidRDefault="00F739B5" w:rsidP="002E51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F9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F98B71" wp14:editId="2A3AD4AA">
            <wp:simplePos x="0" y="0"/>
            <wp:positionH relativeFrom="column">
              <wp:posOffset>-121535</wp:posOffset>
            </wp:positionH>
            <wp:positionV relativeFrom="paragraph">
              <wp:posOffset>-387752</wp:posOffset>
            </wp:positionV>
            <wp:extent cx="1960939" cy="778929"/>
            <wp:effectExtent l="0" t="0" r="127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rtners log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939" cy="778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164" w:rsidRPr="00B82F92">
        <w:rPr>
          <w:rFonts w:ascii="Times New Roman" w:hAnsi="Times New Roman" w:cs="Times New Roman"/>
          <w:sz w:val="24"/>
          <w:szCs w:val="24"/>
        </w:rPr>
        <w:t>Digging for Data I</w:t>
      </w:r>
      <w:r w:rsidR="00082810">
        <w:rPr>
          <w:rFonts w:ascii="Times New Roman" w:hAnsi="Times New Roman" w:cs="Times New Roman"/>
          <w:sz w:val="24"/>
          <w:szCs w:val="24"/>
        </w:rPr>
        <w:t>V</w:t>
      </w:r>
    </w:p>
    <w:p w14:paraId="3ED4EC8F" w14:textId="09840451" w:rsidR="00CF358F" w:rsidRPr="00B82F92" w:rsidRDefault="002E5164" w:rsidP="00CF3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F92">
        <w:rPr>
          <w:rFonts w:ascii="Times New Roman" w:hAnsi="Times New Roman" w:cs="Times New Roman"/>
          <w:sz w:val="24"/>
          <w:szCs w:val="24"/>
        </w:rPr>
        <w:t>Resource</w:t>
      </w:r>
      <w:r w:rsidR="00D459DB" w:rsidRPr="00B82F92">
        <w:rPr>
          <w:rFonts w:ascii="Times New Roman" w:hAnsi="Times New Roman" w:cs="Times New Roman"/>
          <w:sz w:val="24"/>
          <w:szCs w:val="24"/>
        </w:rPr>
        <w:t xml:space="preserve"> List</w:t>
      </w:r>
    </w:p>
    <w:p w14:paraId="0BE267B5" w14:textId="77777777" w:rsidR="00567687" w:rsidRPr="00A21FC7" w:rsidRDefault="00567687" w:rsidP="002E51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645636" w14:textId="39DF4220" w:rsidR="002E5164" w:rsidRPr="00A21FC7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C7">
        <w:rPr>
          <w:rFonts w:ascii="Times New Roman" w:hAnsi="Times New Roman" w:cs="Times New Roman"/>
          <w:sz w:val="24"/>
          <w:szCs w:val="24"/>
        </w:rPr>
        <w:t>Name:</w:t>
      </w:r>
      <w:r w:rsidR="00865B86" w:rsidRPr="00A21FC7">
        <w:rPr>
          <w:rFonts w:ascii="Times New Roman" w:hAnsi="Times New Roman" w:cs="Times New Roman"/>
          <w:sz w:val="24"/>
          <w:szCs w:val="24"/>
        </w:rPr>
        <w:t xml:space="preserve"> </w:t>
      </w:r>
      <w:r w:rsidR="00B668AF">
        <w:rPr>
          <w:rFonts w:ascii="Times New Roman" w:hAnsi="Times New Roman" w:cs="Times New Roman"/>
          <w:sz w:val="24"/>
          <w:szCs w:val="24"/>
        </w:rPr>
        <w:t>The Hastings Center</w:t>
      </w:r>
    </w:p>
    <w:p w14:paraId="035B8130" w14:textId="08DAAA16" w:rsidR="002E5164" w:rsidRPr="00A21FC7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C7">
        <w:rPr>
          <w:rFonts w:ascii="Times New Roman" w:hAnsi="Times New Roman" w:cs="Times New Roman"/>
          <w:sz w:val="24"/>
          <w:szCs w:val="24"/>
        </w:rPr>
        <w:t>URL:</w:t>
      </w:r>
      <w:r w:rsidR="00865B86" w:rsidRPr="00A21FC7">
        <w:rPr>
          <w:rFonts w:ascii="Times New Roman" w:hAnsi="Times New Roman" w:cs="Times New Roman"/>
          <w:sz w:val="24"/>
          <w:szCs w:val="24"/>
        </w:rPr>
        <w:t xml:space="preserve"> </w:t>
      </w:r>
      <w:r w:rsidR="00B668AF" w:rsidRPr="00B668AF">
        <w:rPr>
          <w:rFonts w:ascii="Times New Roman" w:hAnsi="Times New Roman" w:cs="Times New Roman"/>
          <w:sz w:val="24"/>
          <w:szCs w:val="24"/>
        </w:rPr>
        <w:t>https://www.thehastingscenter.org/</w:t>
      </w:r>
    </w:p>
    <w:p w14:paraId="10C4AF2E" w14:textId="6CE5D1EE" w:rsidR="002E5164" w:rsidRPr="00FD1411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1FC7">
        <w:rPr>
          <w:rFonts w:ascii="Times New Roman" w:hAnsi="Times New Roman" w:cs="Times New Roman"/>
          <w:sz w:val="24"/>
          <w:szCs w:val="24"/>
        </w:rPr>
        <w:t>Purpose:</w:t>
      </w:r>
      <w:r w:rsidR="002C735E">
        <w:rPr>
          <w:rFonts w:ascii="Times New Roman" w:hAnsi="Times New Roman" w:cs="Times New Roman"/>
          <w:sz w:val="24"/>
          <w:szCs w:val="24"/>
        </w:rPr>
        <w:t xml:space="preserve"> Address social and ethical issues in health care, science, and technology</w:t>
      </w:r>
      <w:r w:rsidR="008D3D98">
        <w:rPr>
          <w:rFonts w:ascii="Times New Roman" w:hAnsi="Times New Roman" w:cs="Times New Roman"/>
          <w:sz w:val="24"/>
          <w:szCs w:val="24"/>
        </w:rPr>
        <w:t xml:space="preserve"> through bioethics</w:t>
      </w:r>
      <w:r w:rsidR="00C9641B">
        <w:rPr>
          <w:rFonts w:ascii="Times New Roman" w:hAnsi="Times New Roman" w:cs="Times New Roman"/>
          <w:sz w:val="24"/>
          <w:szCs w:val="24"/>
        </w:rPr>
        <w:t xml:space="preserve"> across multiple disciplines</w:t>
      </w:r>
      <w:r w:rsidR="002C735E">
        <w:rPr>
          <w:rFonts w:ascii="Times New Roman" w:hAnsi="Times New Roman" w:cs="Times New Roman"/>
          <w:sz w:val="24"/>
          <w:szCs w:val="24"/>
        </w:rPr>
        <w:t xml:space="preserve">. </w:t>
      </w:r>
      <w:r w:rsidR="008D3D98">
        <w:rPr>
          <w:rFonts w:ascii="Times New Roman" w:hAnsi="Times New Roman" w:cs="Times New Roman"/>
          <w:sz w:val="24"/>
          <w:szCs w:val="24"/>
        </w:rPr>
        <w:t>The health care focus area includes projects and resources for health disparities, racial justice, and health policy &amp; equity</w:t>
      </w:r>
      <w:r w:rsidR="00C64229">
        <w:rPr>
          <w:rFonts w:ascii="Times New Roman" w:hAnsi="Times New Roman" w:cs="Times New Roman"/>
          <w:sz w:val="24"/>
          <w:szCs w:val="24"/>
        </w:rPr>
        <w:t xml:space="preserve">. </w:t>
      </w:r>
      <w:r w:rsidR="008D3D98">
        <w:rPr>
          <w:rFonts w:ascii="Times New Roman" w:hAnsi="Times New Roman" w:cs="Times New Roman"/>
          <w:sz w:val="24"/>
          <w:szCs w:val="24"/>
        </w:rPr>
        <w:t xml:space="preserve">Useful for determining the pulse of sensitive subjects, </w:t>
      </w:r>
      <w:r w:rsidR="00C9641B">
        <w:rPr>
          <w:rFonts w:ascii="Times New Roman" w:hAnsi="Times New Roman" w:cs="Times New Roman"/>
          <w:sz w:val="24"/>
          <w:szCs w:val="24"/>
        </w:rPr>
        <w:t>guidance on ethical issues and accessing reports</w:t>
      </w:r>
      <w:r w:rsidR="00922540">
        <w:rPr>
          <w:rFonts w:ascii="Times New Roman" w:hAnsi="Times New Roman" w:cs="Times New Roman"/>
          <w:sz w:val="24"/>
          <w:szCs w:val="24"/>
        </w:rPr>
        <w:t xml:space="preserve">, </w:t>
      </w:r>
      <w:r w:rsidR="00C64229">
        <w:rPr>
          <w:rFonts w:ascii="Times New Roman" w:hAnsi="Times New Roman" w:cs="Times New Roman"/>
          <w:sz w:val="24"/>
          <w:szCs w:val="24"/>
        </w:rPr>
        <w:t>resources,</w:t>
      </w:r>
      <w:r w:rsidR="00C9641B">
        <w:rPr>
          <w:rFonts w:ascii="Times New Roman" w:hAnsi="Times New Roman" w:cs="Times New Roman"/>
          <w:sz w:val="24"/>
          <w:szCs w:val="24"/>
        </w:rPr>
        <w:t xml:space="preserve"> and project</w:t>
      </w:r>
      <w:r w:rsidR="00922540">
        <w:rPr>
          <w:rFonts w:ascii="Times New Roman" w:hAnsi="Times New Roman" w:cs="Times New Roman"/>
          <w:sz w:val="24"/>
          <w:szCs w:val="24"/>
        </w:rPr>
        <w:t xml:space="preserve"> results.</w:t>
      </w:r>
    </w:p>
    <w:p w14:paraId="338827CF" w14:textId="77777777" w:rsidR="00567687" w:rsidRPr="00FD1411" w:rsidRDefault="00567687">
      <w:pPr>
        <w:rPr>
          <w:rFonts w:ascii="Times New Roman" w:hAnsi="Times New Roman" w:cs="Times New Roman"/>
          <w:sz w:val="24"/>
          <w:szCs w:val="24"/>
        </w:rPr>
      </w:pPr>
    </w:p>
    <w:p w14:paraId="305F4B2E" w14:textId="313A6009" w:rsidR="002E5164" w:rsidRPr="00FD1411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411">
        <w:rPr>
          <w:rFonts w:ascii="Times New Roman" w:hAnsi="Times New Roman" w:cs="Times New Roman"/>
          <w:sz w:val="24"/>
          <w:szCs w:val="24"/>
        </w:rPr>
        <w:t>Name:</w:t>
      </w:r>
      <w:r w:rsidR="00865B86" w:rsidRPr="00FD1411">
        <w:rPr>
          <w:rFonts w:ascii="Times New Roman" w:hAnsi="Times New Roman" w:cs="Times New Roman"/>
          <w:sz w:val="24"/>
          <w:szCs w:val="24"/>
        </w:rPr>
        <w:t xml:space="preserve"> </w:t>
      </w:r>
      <w:r w:rsidR="00493542">
        <w:rPr>
          <w:rFonts w:ascii="Times New Roman" w:hAnsi="Times New Roman" w:cs="Times New Roman"/>
          <w:sz w:val="24"/>
          <w:szCs w:val="24"/>
        </w:rPr>
        <w:t>Social Interventions Research &amp; Evaluation Network (SIREN)</w:t>
      </w:r>
    </w:p>
    <w:p w14:paraId="52D3EDD0" w14:textId="44C6DDAF" w:rsidR="002E5164" w:rsidRPr="00FD1411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411">
        <w:rPr>
          <w:rFonts w:ascii="Times New Roman" w:hAnsi="Times New Roman" w:cs="Times New Roman"/>
          <w:sz w:val="24"/>
          <w:szCs w:val="24"/>
        </w:rPr>
        <w:t>URL:</w:t>
      </w:r>
      <w:r w:rsidR="00865B86" w:rsidRPr="00FD1411">
        <w:rPr>
          <w:rFonts w:ascii="Times New Roman" w:hAnsi="Times New Roman" w:cs="Times New Roman"/>
          <w:sz w:val="24"/>
          <w:szCs w:val="24"/>
        </w:rPr>
        <w:t xml:space="preserve"> </w:t>
      </w:r>
      <w:r w:rsidR="00493542" w:rsidRPr="00493542">
        <w:rPr>
          <w:rFonts w:ascii="Times New Roman" w:hAnsi="Times New Roman" w:cs="Times New Roman"/>
          <w:sz w:val="24"/>
          <w:szCs w:val="24"/>
        </w:rPr>
        <w:t>https://sirenetwork.ucsf.edu/</w:t>
      </w:r>
    </w:p>
    <w:p w14:paraId="75048CC5" w14:textId="6172A2E3" w:rsidR="002E5164" w:rsidRPr="00FD1411" w:rsidRDefault="002E5164" w:rsidP="006720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1411">
        <w:rPr>
          <w:rFonts w:ascii="Times New Roman" w:hAnsi="Times New Roman" w:cs="Times New Roman"/>
          <w:sz w:val="24"/>
          <w:szCs w:val="24"/>
        </w:rPr>
        <w:t>Purpose:</w:t>
      </w:r>
      <w:r w:rsidR="00865B86" w:rsidRPr="00FD1411">
        <w:rPr>
          <w:rFonts w:ascii="Times New Roman" w:hAnsi="Times New Roman" w:cs="Times New Roman"/>
          <w:sz w:val="24"/>
          <w:szCs w:val="24"/>
        </w:rPr>
        <w:t xml:space="preserve">  </w:t>
      </w:r>
      <w:r w:rsidR="007855A3">
        <w:rPr>
          <w:rFonts w:ascii="Times New Roman" w:hAnsi="Times New Roman" w:cs="Times New Roman"/>
          <w:sz w:val="24"/>
          <w:szCs w:val="24"/>
        </w:rPr>
        <w:t>Improve health and health equity through research that improves social conditions.</w:t>
      </w:r>
      <w:r w:rsidR="00FD1411" w:rsidRPr="00FD1411">
        <w:rPr>
          <w:rFonts w:ascii="Times New Roman" w:hAnsi="Times New Roman" w:cs="Times New Roman"/>
          <w:sz w:val="24"/>
          <w:szCs w:val="24"/>
        </w:rPr>
        <w:t xml:space="preserve"> updates</w:t>
      </w:r>
      <w:r w:rsidR="00C64229" w:rsidRPr="00FD1411">
        <w:rPr>
          <w:rFonts w:ascii="Times New Roman" w:hAnsi="Times New Roman" w:cs="Times New Roman"/>
          <w:sz w:val="24"/>
          <w:szCs w:val="24"/>
        </w:rPr>
        <w:t xml:space="preserve">. </w:t>
      </w:r>
      <w:r w:rsidR="007855A3">
        <w:rPr>
          <w:rFonts w:ascii="Times New Roman" w:hAnsi="Times New Roman" w:cs="Times New Roman"/>
          <w:sz w:val="24"/>
          <w:szCs w:val="24"/>
        </w:rPr>
        <w:t>Contains a robust evidence and resource library to find reports, webinars, and screening tools</w:t>
      </w:r>
      <w:r w:rsidR="00C64229">
        <w:rPr>
          <w:rFonts w:ascii="Times New Roman" w:hAnsi="Times New Roman" w:cs="Times New Roman"/>
          <w:sz w:val="24"/>
          <w:szCs w:val="24"/>
        </w:rPr>
        <w:t xml:space="preserve">. </w:t>
      </w:r>
      <w:r w:rsidR="007855A3">
        <w:rPr>
          <w:rFonts w:ascii="Times New Roman" w:hAnsi="Times New Roman" w:cs="Times New Roman"/>
          <w:sz w:val="24"/>
          <w:szCs w:val="24"/>
        </w:rPr>
        <w:t xml:space="preserve">The screening tools are useful for developing patient surveys for quality improvement. </w:t>
      </w:r>
    </w:p>
    <w:p w14:paraId="50211A15" w14:textId="77777777" w:rsidR="00D31C68" w:rsidRPr="00282362" w:rsidRDefault="00D31C68">
      <w:pPr>
        <w:rPr>
          <w:rFonts w:ascii="Times New Roman" w:hAnsi="Times New Roman" w:cs="Times New Roman"/>
          <w:sz w:val="24"/>
          <w:szCs w:val="24"/>
        </w:rPr>
      </w:pPr>
    </w:p>
    <w:p w14:paraId="1FC79A74" w14:textId="4117D079" w:rsidR="002E5164" w:rsidRPr="00282362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362">
        <w:rPr>
          <w:rFonts w:ascii="Times New Roman" w:hAnsi="Times New Roman" w:cs="Times New Roman"/>
          <w:sz w:val="24"/>
          <w:szCs w:val="24"/>
        </w:rPr>
        <w:t>Name:</w:t>
      </w:r>
      <w:r w:rsidR="00D113CD" w:rsidRPr="00282362">
        <w:rPr>
          <w:rFonts w:ascii="Times New Roman" w:hAnsi="Times New Roman" w:cs="Times New Roman"/>
          <w:sz w:val="24"/>
          <w:szCs w:val="24"/>
        </w:rPr>
        <w:t xml:space="preserve"> </w:t>
      </w:r>
      <w:r w:rsidR="007855A3">
        <w:rPr>
          <w:rFonts w:ascii="Times New Roman" w:hAnsi="Times New Roman" w:cs="Times New Roman"/>
          <w:sz w:val="24"/>
          <w:szCs w:val="24"/>
        </w:rPr>
        <w:t>Data.gov</w:t>
      </w:r>
    </w:p>
    <w:p w14:paraId="477D0D03" w14:textId="0271371C" w:rsidR="002E5164" w:rsidRPr="00282362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362">
        <w:rPr>
          <w:rFonts w:ascii="Times New Roman" w:hAnsi="Times New Roman" w:cs="Times New Roman"/>
          <w:sz w:val="24"/>
          <w:szCs w:val="24"/>
        </w:rPr>
        <w:t>URL:</w:t>
      </w:r>
      <w:r w:rsidR="00D113CD" w:rsidRPr="00282362">
        <w:rPr>
          <w:rFonts w:ascii="Times New Roman" w:hAnsi="Times New Roman" w:cs="Times New Roman"/>
          <w:sz w:val="24"/>
          <w:szCs w:val="24"/>
        </w:rPr>
        <w:t xml:space="preserve"> </w:t>
      </w:r>
      <w:r w:rsidR="00007AEF" w:rsidRPr="00007AEF">
        <w:rPr>
          <w:rFonts w:ascii="Times New Roman" w:hAnsi="Times New Roman" w:cs="Times New Roman"/>
          <w:sz w:val="24"/>
          <w:szCs w:val="24"/>
        </w:rPr>
        <w:t>https://www.data.gov/</w:t>
      </w:r>
    </w:p>
    <w:p w14:paraId="236900C3" w14:textId="58DA7AAE" w:rsidR="002E5164" w:rsidRPr="00282362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362">
        <w:rPr>
          <w:rFonts w:ascii="Times New Roman" w:hAnsi="Times New Roman" w:cs="Times New Roman"/>
          <w:sz w:val="24"/>
          <w:szCs w:val="24"/>
        </w:rPr>
        <w:t>Purpose:</w:t>
      </w:r>
      <w:r w:rsidR="00D31C68" w:rsidRPr="00282362">
        <w:rPr>
          <w:rFonts w:ascii="Times New Roman" w:hAnsi="Times New Roman" w:cs="Times New Roman"/>
          <w:sz w:val="24"/>
          <w:szCs w:val="24"/>
        </w:rPr>
        <w:t xml:space="preserve"> </w:t>
      </w:r>
      <w:r w:rsidR="00007AEF">
        <w:rPr>
          <w:rFonts w:ascii="Times New Roman" w:hAnsi="Times New Roman" w:cs="Times New Roman"/>
          <w:sz w:val="24"/>
          <w:szCs w:val="24"/>
        </w:rPr>
        <w:t>The home base for the U.S. Government’s open data</w:t>
      </w:r>
      <w:r w:rsidR="00C64229">
        <w:rPr>
          <w:rFonts w:ascii="Times New Roman" w:hAnsi="Times New Roman" w:cs="Times New Roman"/>
          <w:sz w:val="24"/>
          <w:szCs w:val="24"/>
        </w:rPr>
        <w:t xml:space="preserve">. </w:t>
      </w:r>
      <w:r w:rsidR="00007AEF">
        <w:rPr>
          <w:rFonts w:ascii="Times New Roman" w:hAnsi="Times New Roman" w:cs="Times New Roman"/>
          <w:sz w:val="24"/>
          <w:szCs w:val="24"/>
        </w:rPr>
        <w:t xml:space="preserve">Wealth of data on </w:t>
      </w:r>
      <w:r w:rsidR="00C64229">
        <w:rPr>
          <w:rFonts w:ascii="Times New Roman" w:hAnsi="Times New Roman" w:cs="Times New Roman"/>
          <w:sz w:val="24"/>
          <w:szCs w:val="24"/>
        </w:rPr>
        <w:t>diverse topics</w:t>
      </w:r>
      <w:r w:rsidR="00007AEF">
        <w:rPr>
          <w:rFonts w:ascii="Times New Roman" w:hAnsi="Times New Roman" w:cs="Times New Roman"/>
          <w:sz w:val="24"/>
          <w:szCs w:val="24"/>
        </w:rPr>
        <w:t>, tools and resources for research, technological applications, and data visualizations</w:t>
      </w:r>
      <w:r w:rsidR="00C64229">
        <w:rPr>
          <w:rFonts w:ascii="Times New Roman" w:hAnsi="Times New Roman" w:cs="Times New Roman"/>
          <w:sz w:val="24"/>
          <w:szCs w:val="24"/>
        </w:rPr>
        <w:t xml:space="preserve">. </w:t>
      </w:r>
      <w:r w:rsidR="000E7B9A">
        <w:rPr>
          <w:rFonts w:ascii="Times New Roman" w:hAnsi="Times New Roman" w:cs="Times New Roman"/>
          <w:sz w:val="24"/>
          <w:szCs w:val="24"/>
        </w:rPr>
        <w:t xml:space="preserve">Useful for information on the health of older adults. </w:t>
      </w:r>
    </w:p>
    <w:p w14:paraId="68F3FA7E" w14:textId="77777777" w:rsidR="00567687" w:rsidRPr="00B82F92" w:rsidRDefault="00567687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2531CC" w14:textId="40F11A05" w:rsidR="002E5164" w:rsidRPr="003B2E27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E27">
        <w:rPr>
          <w:rFonts w:ascii="Times New Roman" w:hAnsi="Times New Roman" w:cs="Times New Roman"/>
          <w:sz w:val="24"/>
          <w:szCs w:val="24"/>
        </w:rPr>
        <w:t>Name:</w:t>
      </w:r>
      <w:r w:rsidR="00D113CD" w:rsidRPr="003B2E27">
        <w:rPr>
          <w:rFonts w:ascii="Times New Roman" w:hAnsi="Times New Roman" w:cs="Times New Roman"/>
          <w:sz w:val="24"/>
          <w:szCs w:val="24"/>
        </w:rPr>
        <w:t xml:space="preserve"> </w:t>
      </w:r>
      <w:r w:rsidR="007855A3">
        <w:rPr>
          <w:rFonts w:ascii="Times New Roman" w:hAnsi="Times New Roman" w:cs="Times New Roman"/>
          <w:sz w:val="24"/>
          <w:szCs w:val="24"/>
        </w:rPr>
        <w:t>State Health Compare</w:t>
      </w:r>
    </w:p>
    <w:p w14:paraId="05F431D6" w14:textId="40B8CC5E" w:rsidR="002E5164" w:rsidRPr="003B2E27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E27">
        <w:rPr>
          <w:rFonts w:ascii="Times New Roman" w:hAnsi="Times New Roman" w:cs="Times New Roman"/>
          <w:sz w:val="24"/>
          <w:szCs w:val="24"/>
        </w:rPr>
        <w:t>URL:</w:t>
      </w:r>
      <w:r w:rsidR="00D113CD" w:rsidRPr="003B2E27">
        <w:rPr>
          <w:rFonts w:ascii="Times New Roman" w:hAnsi="Times New Roman" w:cs="Times New Roman"/>
          <w:sz w:val="24"/>
          <w:szCs w:val="24"/>
        </w:rPr>
        <w:t xml:space="preserve"> </w:t>
      </w:r>
      <w:r w:rsidR="003B2E27" w:rsidRPr="003B2E27">
        <w:rPr>
          <w:rFonts w:ascii="Times New Roman" w:hAnsi="Times New Roman" w:cs="Times New Roman"/>
          <w:sz w:val="24"/>
          <w:szCs w:val="24"/>
        </w:rPr>
        <w:t>https://www.diversitydatakids.org/</w:t>
      </w:r>
    </w:p>
    <w:p w14:paraId="555F9DBE" w14:textId="691CDAA6" w:rsidR="000504E0" w:rsidRPr="000E7B9A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E27">
        <w:rPr>
          <w:rFonts w:ascii="Times New Roman" w:hAnsi="Times New Roman" w:cs="Times New Roman"/>
          <w:sz w:val="24"/>
          <w:szCs w:val="24"/>
        </w:rPr>
        <w:t>Purpose:</w:t>
      </w:r>
      <w:r w:rsidR="004B7C57" w:rsidRPr="003B2E27">
        <w:rPr>
          <w:rFonts w:ascii="Times New Roman" w:hAnsi="Times New Roman" w:cs="Times New Roman"/>
          <w:sz w:val="24"/>
          <w:szCs w:val="24"/>
        </w:rPr>
        <w:t xml:space="preserve"> </w:t>
      </w:r>
      <w:r w:rsidR="000E7B9A" w:rsidRPr="000E7B9A">
        <w:rPr>
          <w:rFonts w:ascii="Times New Roman" w:hAnsi="Times New Roman" w:cs="Times New Roman"/>
          <w:sz w:val="24"/>
          <w:szCs w:val="24"/>
        </w:rPr>
        <w:t xml:space="preserve">Easy to use tool for obtaining state-level estimates related to health and health care, including insurance coverage, access, cost, utilization, </w:t>
      </w:r>
      <w:r w:rsidR="00C64229" w:rsidRPr="000E7B9A">
        <w:rPr>
          <w:rFonts w:ascii="Times New Roman" w:hAnsi="Times New Roman" w:cs="Times New Roman"/>
          <w:sz w:val="24"/>
          <w:szCs w:val="24"/>
        </w:rPr>
        <w:t>outcomes,</w:t>
      </w:r>
      <w:r w:rsidR="000E7B9A" w:rsidRPr="000E7B9A">
        <w:rPr>
          <w:rFonts w:ascii="Times New Roman" w:hAnsi="Times New Roman" w:cs="Times New Roman"/>
          <w:sz w:val="24"/>
          <w:szCs w:val="24"/>
        </w:rPr>
        <w:t xml:space="preserve"> and economic measures. Explores data through a Culture of Health lens. Useful for exploring </w:t>
      </w:r>
      <w:r w:rsidR="00C64229" w:rsidRPr="000E7B9A">
        <w:rPr>
          <w:rFonts w:ascii="Times New Roman" w:hAnsi="Times New Roman" w:cs="Times New Roman"/>
          <w:sz w:val="24"/>
          <w:szCs w:val="24"/>
        </w:rPr>
        <w:t>these</w:t>
      </w:r>
      <w:r w:rsidR="000E7B9A" w:rsidRPr="000E7B9A">
        <w:rPr>
          <w:rFonts w:ascii="Times New Roman" w:hAnsi="Times New Roman" w:cs="Times New Roman"/>
          <w:sz w:val="24"/>
          <w:szCs w:val="24"/>
        </w:rPr>
        <w:t xml:space="preserve"> topics within states by characteristics (</w:t>
      </w:r>
      <w:r w:rsidR="00C64229" w:rsidRPr="000E7B9A">
        <w:rPr>
          <w:rFonts w:ascii="Times New Roman" w:hAnsi="Times New Roman" w:cs="Times New Roman"/>
          <w:sz w:val="24"/>
          <w:szCs w:val="24"/>
        </w:rPr>
        <w:t>i.e.,</w:t>
      </w:r>
      <w:r w:rsidR="000E7B9A" w:rsidRPr="000E7B9A">
        <w:rPr>
          <w:rFonts w:ascii="Times New Roman" w:hAnsi="Times New Roman" w:cs="Times New Roman"/>
          <w:sz w:val="24"/>
          <w:szCs w:val="24"/>
        </w:rPr>
        <w:t xml:space="preserve"> age, race/ethnicity, and education level and across states and look at trends over time through user-generated maps, bar charts, trend lines, and tables.</w:t>
      </w:r>
    </w:p>
    <w:p w14:paraId="1FD9FA86" w14:textId="72DDAE81" w:rsidR="00C52473" w:rsidRPr="00B82F92" w:rsidRDefault="00C52473" w:rsidP="002E516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6B108D" w14:textId="77777777" w:rsidR="00567687" w:rsidRPr="00567D0B" w:rsidRDefault="00567687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DB94E" w14:textId="17AB2BB9" w:rsidR="002E5164" w:rsidRPr="00567D0B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7D0B">
        <w:rPr>
          <w:rFonts w:ascii="Times New Roman" w:hAnsi="Times New Roman" w:cs="Times New Roman"/>
          <w:sz w:val="24"/>
          <w:szCs w:val="24"/>
        </w:rPr>
        <w:t>Name:</w:t>
      </w:r>
      <w:r w:rsidR="00C4300D" w:rsidRPr="00567D0B">
        <w:rPr>
          <w:rFonts w:ascii="Times New Roman" w:hAnsi="Times New Roman" w:cs="Times New Roman"/>
          <w:sz w:val="24"/>
          <w:szCs w:val="24"/>
        </w:rPr>
        <w:t xml:space="preserve"> </w:t>
      </w:r>
      <w:r w:rsidR="007855A3">
        <w:rPr>
          <w:rFonts w:ascii="Times New Roman" w:hAnsi="Times New Roman" w:cs="Times New Roman"/>
          <w:sz w:val="24"/>
          <w:szCs w:val="24"/>
        </w:rPr>
        <w:t>HathiTrust</w:t>
      </w:r>
    </w:p>
    <w:p w14:paraId="3E3AAAA5" w14:textId="215C33F9" w:rsidR="002E5164" w:rsidRPr="00567D0B" w:rsidRDefault="002E5164" w:rsidP="002E51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7D0B">
        <w:rPr>
          <w:rFonts w:ascii="Times New Roman" w:hAnsi="Times New Roman" w:cs="Times New Roman"/>
          <w:sz w:val="24"/>
          <w:szCs w:val="24"/>
        </w:rPr>
        <w:t>URL:</w:t>
      </w:r>
      <w:r w:rsidR="00C4300D" w:rsidRPr="00567D0B">
        <w:rPr>
          <w:rFonts w:ascii="Times New Roman" w:hAnsi="Times New Roman" w:cs="Times New Roman"/>
          <w:sz w:val="24"/>
          <w:szCs w:val="24"/>
        </w:rPr>
        <w:t xml:space="preserve"> </w:t>
      </w:r>
      <w:r w:rsidR="00207A7B" w:rsidRPr="00567D0B">
        <w:rPr>
          <w:rFonts w:ascii="Times New Roman" w:hAnsi="Times New Roman" w:cs="Times New Roman"/>
          <w:sz w:val="24"/>
          <w:szCs w:val="24"/>
        </w:rPr>
        <w:t>https://minorityhealth.hhs.gov/</w:t>
      </w:r>
    </w:p>
    <w:p w14:paraId="30D6677C" w14:textId="7BB3C6B8" w:rsidR="00567687" w:rsidRPr="00567D0B" w:rsidRDefault="002E5164" w:rsidP="00567D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7D0B">
        <w:rPr>
          <w:rFonts w:ascii="Times New Roman" w:hAnsi="Times New Roman" w:cs="Times New Roman"/>
          <w:sz w:val="24"/>
          <w:szCs w:val="24"/>
        </w:rPr>
        <w:t>Purpose:</w:t>
      </w:r>
      <w:r w:rsidR="00C4300D" w:rsidRPr="00567D0B">
        <w:rPr>
          <w:rFonts w:ascii="Times New Roman" w:hAnsi="Times New Roman" w:cs="Times New Roman"/>
          <w:sz w:val="24"/>
          <w:szCs w:val="24"/>
        </w:rPr>
        <w:t xml:space="preserve"> </w:t>
      </w:r>
      <w:r w:rsidR="00567D0B" w:rsidRPr="00567D0B">
        <w:rPr>
          <w:rFonts w:ascii="Times New Roman" w:hAnsi="Times New Roman" w:cs="Times New Roman"/>
          <w:sz w:val="24"/>
          <w:szCs w:val="24"/>
        </w:rPr>
        <w:t xml:space="preserve">Focused </w:t>
      </w:r>
      <w:r w:rsidR="00276725">
        <w:rPr>
          <w:rFonts w:ascii="Times New Roman" w:hAnsi="Times New Roman" w:cs="Times New Roman"/>
          <w:sz w:val="24"/>
          <w:szCs w:val="24"/>
        </w:rPr>
        <w:t>the digitizing of fully accessible academic and research library collections with an aim on scholarly interests</w:t>
      </w:r>
      <w:r w:rsidR="00C64229">
        <w:rPr>
          <w:rFonts w:ascii="Times New Roman" w:hAnsi="Times New Roman" w:cs="Times New Roman"/>
          <w:sz w:val="24"/>
          <w:szCs w:val="24"/>
        </w:rPr>
        <w:t xml:space="preserve">. </w:t>
      </w:r>
      <w:r w:rsidR="00276725">
        <w:rPr>
          <w:rFonts w:ascii="Times New Roman" w:hAnsi="Times New Roman" w:cs="Times New Roman"/>
          <w:sz w:val="24"/>
          <w:szCs w:val="24"/>
        </w:rPr>
        <w:t xml:space="preserve">There are 17+ million </w:t>
      </w:r>
      <w:r w:rsidR="00907F4A">
        <w:rPr>
          <w:rFonts w:ascii="Times New Roman" w:hAnsi="Times New Roman" w:cs="Times New Roman"/>
          <w:sz w:val="24"/>
          <w:szCs w:val="24"/>
        </w:rPr>
        <w:t xml:space="preserve">books, journals, government publications and unpublished materials from around the world. </w:t>
      </w:r>
      <w:r w:rsidR="00276725">
        <w:rPr>
          <w:rFonts w:ascii="Times New Roman" w:hAnsi="Times New Roman" w:cs="Times New Roman"/>
          <w:sz w:val="24"/>
          <w:szCs w:val="24"/>
        </w:rPr>
        <w:t>The Research Center has a wealth of algorithms and data mining tools</w:t>
      </w:r>
      <w:r w:rsidR="00C64229">
        <w:rPr>
          <w:rFonts w:ascii="Times New Roman" w:hAnsi="Times New Roman" w:cs="Times New Roman"/>
          <w:sz w:val="24"/>
          <w:szCs w:val="24"/>
        </w:rPr>
        <w:t xml:space="preserve">. </w:t>
      </w:r>
      <w:r w:rsidR="00276725">
        <w:rPr>
          <w:rFonts w:ascii="Times New Roman" w:hAnsi="Times New Roman" w:cs="Times New Roman"/>
          <w:sz w:val="24"/>
          <w:szCs w:val="24"/>
        </w:rPr>
        <w:t>Note – you should access under your</w:t>
      </w:r>
      <w:r w:rsidR="00CC223C">
        <w:rPr>
          <w:rFonts w:ascii="Times New Roman" w:hAnsi="Times New Roman" w:cs="Times New Roman"/>
          <w:sz w:val="24"/>
          <w:szCs w:val="24"/>
        </w:rPr>
        <w:t xml:space="preserve"> institutional credentials for greatest access. </w:t>
      </w:r>
    </w:p>
    <w:sectPr w:rsidR="00567687" w:rsidRPr="00567D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DFC6" w14:textId="77777777" w:rsidR="00845554" w:rsidRDefault="00845554" w:rsidP="00F739B5">
      <w:pPr>
        <w:spacing w:after="0" w:line="240" w:lineRule="auto"/>
      </w:pPr>
      <w:r>
        <w:separator/>
      </w:r>
    </w:p>
  </w:endnote>
  <w:endnote w:type="continuationSeparator" w:id="0">
    <w:p w14:paraId="4B00A8AF" w14:textId="77777777" w:rsidR="00845554" w:rsidRDefault="00845554" w:rsidP="00F7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779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6F591D" w14:textId="71412401" w:rsidR="00F739B5" w:rsidRPr="0073461B" w:rsidRDefault="00F739B5" w:rsidP="00F739B5">
            <w:pPr>
              <w:pStyle w:val="Footer"/>
              <w:rPr>
                <w:sz w:val="16"/>
                <w:szCs w:val="16"/>
              </w:rPr>
            </w:pPr>
          </w:p>
          <w:p w14:paraId="587CDB11" w14:textId="77777777" w:rsidR="008C0AAC" w:rsidRDefault="00F739B5" w:rsidP="008C0A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452BAF" w14:textId="2715AEF8" w:rsidR="008C0AAC" w:rsidRPr="008C0AAC" w:rsidRDefault="008C0AAC" w:rsidP="008C0AAC">
    <w:pPr>
      <w:pStyle w:val="Footer"/>
    </w:pPr>
    <w:r>
      <w:rPr>
        <w:sz w:val="16"/>
        <w:szCs w:val="16"/>
      </w:rPr>
      <w:t>Digging for Data I</w:t>
    </w:r>
    <w:r w:rsidR="007855A3">
      <w:rPr>
        <w:sz w:val="16"/>
        <w:szCs w:val="16"/>
      </w:rPr>
      <w:t>V</w:t>
    </w:r>
    <w:r>
      <w:rPr>
        <w:sz w:val="16"/>
        <w:szCs w:val="16"/>
      </w:rPr>
      <w:t xml:space="preserve"> Resource List</w:t>
    </w:r>
    <w:r w:rsidRPr="0073461B">
      <w:rPr>
        <w:sz w:val="16"/>
        <w:szCs w:val="16"/>
      </w:rPr>
      <w:t xml:space="preserve"> – 202</w:t>
    </w:r>
    <w:r w:rsidR="007855A3">
      <w:rPr>
        <w:sz w:val="16"/>
        <w:szCs w:val="16"/>
      </w:rPr>
      <w:t>2</w:t>
    </w:r>
  </w:p>
  <w:p w14:paraId="0EA98888" w14:textId="77777777" w:rsidR="008C0AAC" w:rsidRPr="0073461B" w:rsidRDefault="008C0AAC" w:rsidP="008C0AAC">
    <w:pPr>
      <w:pStyle w:val="Footer"/>
      <w:rPr>
        <w:sz w:val="16"/>
        <w:szCs w:val="16"/>
      </w:rPr>
    </w:pPr>
    <w:r w:rsidRPr="0073461B">
      <w:rPr>
        <w:sz w:val="16"/>
        <w:szCs w:val="16"/>
      </w:rPr>
      <w:t>Partners in Medical Education, Inc.</w:t>
    </w:r>
  </w:p>
  <w:p w14:paraId="10EFB824" w14:textId="77777777" w:rsidR="00F739B5" w:rsidRDefault="00F73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09B5" w14:textId="77777777" w:rsidR="00845554" w:rsidRDefault="00845554" w:rsidP="00F739B5">
      <w:pPr>
        <w:spacing w:after="0" w:line="240" w:lineRule="auto"/>
      </w:pPr>
      <w:r>
        <w:separator/>
      </w:r>
    </w:p>
  </w:footnote>
  <w:footnote w:type="continuationSeparator" w:id="0">
    <w:p w14:paraId="74AAAABB" w14:textId="77777777" w:rsidR="00845554" w:rsidRDefault="00845554" w:rsidP="00F73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64"/>
    <w:rsid w:val="00005ACF"/>
    <w:rsid w:val="00007AEF"/>
    <w:rsid w:val="000504E0"/>
    <w:rsid w:val="00050870"/>
    <w:rsid w:val="00077D30"/>
    <w:rsid w:val="00082810"/>
    <w:rsid w:val="000E668F"/>
    <w:rsid w:val="000E7B9A"/>
    <w:rsid w:val="0012745B"/>
    <w:rsid w:val="00136F87"/>
    <w:rsid w:val="001745E6"/>
    <w:rsid w:val="00207A7B"/>
    <w:rsid w:val="00236725"/>
    <w:rsid w:val="00276725"/>
    <w:rsid w:val="00282362"/>
    <w:rsid w:val="002843C5"/>
    <w:rsid w:val="002A033D"/>
    <w:rsid w:val="002C735E"/>
    <w:rsid w:val="002E5164"/>
    <w:rsid w:val="002F7054"/>
    <w:rsid w:val="003444D7"/>
    <w:rsid w:val="00361EC0"/>
    <w:rsid w:val="00375C91"/>
    <w:rsid w:val="00383C38"/>
    <w:rsid w:val="003B2E27"/>
    <w:rsid w:val="003D7101"/>
    <w:rsid w:val="003E410D"/>
    <w:rsid w:val="00493542"/>
    <w:rsid w:val="004A1B2A"/>
    <w:rsid w:val="004B7C57"/>
    <w:rsid w:val="00552FCA"/>
    <w:rsid w:val="00567687"/>
    <w:rsid w:val="00567D0B"/>
    <w:rsid w:val="005A50A1"/>
    <w:rsid w:val="006077E2"/>
    <w:rsid w:val="006275E2"/>
    <w:rsid w:val="00672024"/>
    <w:rsid w:val="006C4186"/>
    <w:rsid w:val="007322ED"/>
    <w:rsid w:val="00772732"/>
    <w:rsid w:val="007855A3"/>
    <w:rsid w:val="007D7CC2"/>
    <w:rsid w:val="00845554"/>
    <w:rsid w:val="00865B86"/>
    <w:rsid w:val="008C0AAC"/>
    <w:rsid w:val="008D3D98"/>
    <w:rsid w:val="00907F4A"/>
    <w:rsid w:val="00922540"/>
    <w:rsid w:val="00A21FC7"/>
    <w:rsid w:val="00A40DD1"/>
    <w:rsid w:val="00A54833"/>
    <w:rsid w:val="00A807F4"/>
    <w:rsid w:val="00A849DD"/>
    <w:rsid w:val="00AB3B73"/>
    <w:rsid w:val="00B43BEC"/>
    <w:rsid w:val="00B577FB"/>
    <w:rsid w:val="00B668AF"/>
    <w:rsid w:val="00B82F92"/>
    <w:rsid w:val="00BB1B01"/>
    <w:rsid w:val="00BC2BDE"/>
    <w:rsid w:val="00C04595"/>
    <w:rsid w:val="00C4300D"/>
    <w:rsid w:val="00C52473"/>
    <w:rsid w:val="00C64229"/>
    <w:rsid w:val="00C9641B"/>
    <w:rsid w:val="00CC1F57"/>
    <w:rsid w:val="00CC223C"/>
    <w:rsid w:val="00CF358F"/>
    <w:rsid w:val="00D050B1"/>
    <w:rsid w:val="00D113CD"/>
    <w:rsid w:val="00D11EC3"/>
    <w:rsid w:val="00D31C68"/>
    <w:rsid w:val="00D32D3C"/>
    <w:rsid w:val="00D459DB"/>
    <w:rsid w:val="00D55E74"/>
    <w:rsid w:val="00D63A64"/>
    <w:rsid w:val="00D8652D"/>
    <w:rsid w:val="00DC7016"/>
    <w:rsid w:val="00E84439"/>
    <w:rsid w:val="00F01D6C"/>
    <w:rsid w:val="00F72360"/>
    <w:rsid w:val="00F739B5"/>
    <w:rsid w:val="00F85954"/>
    <w:rsid w:val="00FD1411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B391D1"/>
  <w15:chartTrackingRefBased/>
  <w15:docId w15:val="{878A90AF-924E-4338-8841-2AF1D502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1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B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B5"/>
  </w:style>
  <w:style w:type="paragraph" w:styleId="Footer">
    <w:name w:val="footer"/>
    <w:basedOn w:val="Normal"/>
    <w:link w:val="FooterChar"/>
    <w:uiPriority w:val="99"/>
    <w:unhideWhenUsed/>
    <w:rsid w:val="00F73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B5"/>
  </w:style>
  <w:style w:type="paragraph" w:styleId="NormalWeb">
    <w:name w:val="Normal (Web)"/>
    <w:basedOn w:val="Normal"/>
    <w:uiPriority w:val="99"/>
    <w:semiHidden/>
    <w:unhideWhenUsed/>
    <w:rsid w:val="0073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70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01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E7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Redovan</dc:creator>
  <cp:keywords/>
  <dc:description/>
  <cp:lastModifiedBy>BJ Schwartz</cp:lastModifiedBy>
  <cp:revision>2</cp:revision>
  <dcterms:created xsi:type="dcterms:W3CDTF">2022-01-17T15:00:00Z</dcterms:created>
  <dcterms:modified xsi:type="dcterms:W3CDTF">2022-01-17T15:00:00Z</dcterms:modified>
</cp:coreProperties>
</file>