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0C2" w:rsidRDefault="00D830C2">
      <w:r>
        <w:rPr>
          <w:noProof/>
        </w:rPr>
        <mc:AlternateContent>
          <mc:Choice Requires="wpg">
            <w:drawing>
              <wp:anchor distT="0" distB="0" distL="114300" distR="114300" simplePos="0" relativeHeight="251659264" behindDoc="0" locked="0" layoutInCell="1" allowOverlap="1" wp14:anchorId="254AF85F" wp14:editId="48272B34">
                <wp:simplePos x="0" y="0"/>
                <wp:positionH relativeFrom="column">
                  <wp:posOffset>-209550</wp:posOffset>
                </wp:positionH>
                <wp:positionV relativeFrom="page">
                  <wp:posOffset>457200</wp:posOffset>
                </wp:positionV>
                <wp:extent cx="7239000" cy="924560"/>
                <wp:effectExtent l="0" t="0" r="0" b="8890"/>
                <wp:wrapThrough wrapText="bothSides">
                  <wp:wrapPolygon edited="0">
                    <wp:start x="1251" y="0"/>
                    <wp:lineTo x="0" y="3560"/>
                    <wp:lineTo x="0" y="12016"/>
                    <wp:lineTo x="625" y="14242"/>
                    <wp:lineTo x="1762" y="20473"/>
                    <wp:lineTo x="1819" y="21363"/>
                    <wp:lineTo x="21429" y="21363"/>
                    <wp:lineTo x="21543" y="16912"/>
                    <wp:lineTo x="16712" y="15577"/>
                    <wp:lineTo x="21259" y="12907"/>
                    <wp:lineTo x="21259" y="890"/>
                    <wp:lineTo x="2387" y="0"/>
                    <wp:lineTo x="1251" y="0"/>
                  </wp:wrapPolygon>
                </wp:wrapThrough>
                <wp:docPr id="44" name="Group 44"/>
                <wp:cNvGraphicFramePr/>
                <a:graphic xmlns:a="http://schemas.openxmlformats.org/drawingml/2006/main">
                  <a:graphicData uri="http://schemas.microsoft.com/office/word/2010/wordprocessingGroup">
                    <wpg:wgp>
                      <wpg:cNvGrpSpPr/>
                      <wpg:grpSpPr>
                        <a:xfrm>
                          <a:off x="0" y="0"/>
                          <a:ext cx="7239000" cy="924560"/>
                          <a:chOff x="0" y="0"/>
                          <a:chExt cx="7239000" cy="924636"/>
                        </a:xfrm>
                      </wpg:grpSpPr>
                      <pic:pic xmlns:pic="http://schemas.openxmlformats.org/drawingml/2006/picture">
                        <pic:nvPicPr>
                          <pic:cNvPr id="43" name="Picture 4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79015" cy="904875"/>
                          </a:xfrm>
                          <a:prstGeom prst="rect">
                            <a:avLst/>
                          </a:prstGeom>
                        </pic:spPr>
                      </pic:pic>
                      <wps:wsp>
                        <wps:cNvPr id="2" name="Text Box 2"/>
                        <wps:cNvSpPr txBox="1"/>
                        <wps:spPr>
                          <a:xfrm>
                            <a:off x="2429301" y="13648"/>
                            <a:ext cx="4720590" cy="571500"/>
                          </a:xfrm>
                          <a:prstGeom prst="rect">
                            <a:avLst/>
                          </a:prstGeom>
                          <a:noFill/>
                          <a:ln>
                            <a:noFill/>
                          </a:ln>
                          <a:effectLst/>
                        </wps:spPr>
                        <wps:txbx>
                          <w:txbxContent>
                            <w:p w:rsidR="00D830C2" w:rsidRPr="003515C1" w:rsidRDefault="00D830C2" w:rsidP="00D830C2">
                              <w:pPr>
                                <w:pStyle w:val="Header"/>
                                <w:jc w:val="center"/>
                                <w:rPr>
                                  <w:noProof/>
                                  <w:sz w:val="22"/>
                                  <w:szCs w:val="22"/>
                                </w:rPr>
                              </w:pPr>
                              <w:r w:rsidRPr="003515C1">
                                <w:rPr>
                                  <w:rFonts w:ascii="Arial" w:hAnsi="Arial" w:cs="Arial"/>
                                  <w:sz w:val="22"/>
                                  <w:szCs w:val="22"/>
                                </w:rPr>
                                <w:t>The information contained here is provided by Partners in Medical Education, Inc. (Partners®) ‘as is’ for educational and informational purposes only.</w:t>
                              </w:r>
                            </w:p>
                            <w:p w:rsidR="00D830C2" w:rsidRPr="003515C1" w:rsidRDefault="00D830C2" w:rsidP="00D830C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1828800" y="696036"/>
                            <a:ext cx="5410200" cy="228600"/>
                          </a:xfrm>
                          <a:prstGeom prst="rect">
                            <a:avLst/>
                          </a:prstGeom>
                          <a:noFill/>
                          <a:ln>
                            <a:noFill/>
                          </a:ln>
                          <a:effectLst/>
                        </wps:spPr>
                        <wps:txbx>
                          <w:txbxContent>
                            <w:p w:rsidR="00D830C2" w:rsidRPr="00616F72" w:rsidRDefault="00D830C2" w:rsidP="00D830C2">
                              <w:pPr>
                                <w:pStyle w:val="Header"/>
                                <w:jc w:val="center"/>
                                <w:rPr>
                                  <w:sz w:val="20"/>
                                  <w:szCs w:val="20"/>
                                </w:rPr>
                              </w:pPr>
                              <w:r w:rsidRPr="00616F72">
                                <w:rPr>
                                  <w:rFonts w:ascii="Arial" w:hAnsi="Arial" w:cs="Arial"/>
                                  <w:sz w:val="20"/>
                                  <w:szCs w:val="20"/>
                                </w:rPr>
                                <w:t xml:space="preserve">       </w:t>
                              </w:r>
                              <w:r w:rsidRPr="003D3903">
                                <w:rPr>
                                  <w:rFonts w:ascii="Arial" w:hAnsi="Arial" w:cs="Arial"/>
                                  <w:sz w:val="20"/>
                                  <w:szCs w:val="20"/>
                                </w:rPr>
                                <w:t>www.PartnersInMedEd.com</w:t>
                              </w:r>
                              <w:r>
                                <w:rPr>
                                  <w:rFonts w:ascii="Arial" w:hAnsi="Arial" w:cs="Arial"/>
                                  <w:sz w:val="20"/>
                                  <w:szCs w:val="20"/>
                                </w:rPr>
                                <w:t xml:space="preserve">            </w:t>
                              </w:r>
                              <w:r w:rsidRPr="00616F72">
                                <w:rPr>
                                  <w:rFonts w:ascii="Arial" w:hAnsi="Arial" w:cs="Arial"/>
                                  <w:sz w:val="20"/>
                                  <w:szCs w:val="20"/>
                                </w:rPr>
                                <w:t>724-864-7320</w:t>
                              </w:r>
                              <w:r>
                                <w:rPr>
                                  <w:rFonts w:ascii="Arial" w:hAnsi="Arial" w:cs="Arial"/>
                                  <w:sz w:val="20"/>
                                  <w:szCs w:val="20"/>
                                </w:rPr>
                                <w:t xml:space="preserve">             </w:t>
                              </w:r>
                              <w:r w:rsidRPr="00616F72">
                                <w:rPr>
                                  <w:rFonts w:ascii="Arial" w:hAnsi="Arial" w:cs="Arial"/>
                                  <w:sz w:val="20"/>
                                  <w:szCs w:val="20"/>
                                </w:rPr>
                                <w:t>Info@PartnersInMedEd.com</w:t>
                              </w:r>
                              <w:r w:rsidRPr="00616F72">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1" name="Picture 4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5172501" y="696036"/>
                            <a:ext cx="150495" cy="182880"/>
                          </a:xfrm>
                          <a:prstGeom prst="rect">
                            <a:avLst/>
                          </a:prstGeom>
                        </pic:spPr>
                      </pic:pic>
                      <pic:pic xmlns:pic="http://schemas.openxmlformats.org/drawingml/2006/picture">
                        <pic:nvPicPr>
                          <pic:cNvPr id="42" name="Picture 4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3957851" y="696036"/>
                            <a:ext cx="150495" cy="182880"/>
                          </a:xfrm>
                          <a:prstGeom prst="rect">
                            <a:avLst/>
                          </a:prstGeom>
                        </pic:spPr>
                      </pic:pic>
                    </wpg:wgp>
                  </a:graphicData>
                </a:graphic>
                <wp14:sizeRelV relativeFrom="margin">
                  <wp14:pctHeight>0</wp14:pctHeight>
                </wp14:sizeRelV>
              </wp:anchor>
            </w:drawing>
          </mc:Choice>
          <mc:Fallback>
            <w:pict>
              <v:group id="Group 44" o:spid="_x0000_s1026" style="position:absolute;margin-left:-16.5pt;margin-top:36pt;width:570pt;height:72.8pt;z-index:251659264;mso-position-vertical-relative:page;mso-height-relative:margin" coordsize="72390,92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27" type="#_x0000_t75" style="position:absolute;width:22790;height:9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XQUXDAAAA2wAAAA8AAABkcnMvZG93bnJldi54bWxEj0+LwjAUxO8LfofwBG9r4ioi1SgiCB68&#10;+Gdhj4/m2Vabl5pktf32RljY4zAzv2EWq9bW4kE+VI41jIYKBHHuTMWFhvNp+zkDESKywdoxaego&#10;wGrZ+1hgZtyTD/Q4xkIkCIcMNZQxNpmUIS/JYhi6hjh5F+ctxiR9IY3HZ4LbWn4pNZUWK04LJTa0&#10;KSm/HX+tBnffb9WGz9Nr5w+XuP7+6U5qp/Wg367nICK18T/8194ZDZMxvL+kHyCX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9dBRcMAAADbAAAADwAAAAAAAAAAAAAAAACf&#10;AgAAZHJzL2Rvd25yZXYueG1sUEsFBgAAAAAEAAQA9wAAAI8DAAAAAA==&#10;">
                  <v:imagedata r:id="rId7" o:title=""/>
                  <v:path arrowok="t"/>
                </v:shape>
                <v:shapetype id="_x0000_t202" coordsize="21600,21600" o:spt="202" path="m,l,21600r21600,l21600,xe">
                  <v:stroke joinstyle="miter"/>
                  <v:path gradientshapeok="t" o:connecttype="rect"/>
                </v:shapetype>
                <v:shape id="Text Box 2" o:spid="_x0000_s1028" type="#_x0000_t202" style="position:absolute;left:24293;top:136;width:4720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D830C2" w:rsidRPr="003515C1" w:rsidRDefault="00D830C2" w:rsidP="00D830C2">
                        <w:pPr>
                          <w:pStyle w:val="Header"/>
                          <w:jc w:val="center"/>
                          <w:rPr>
                            <w:noProof/>
                            <w:sz w:val="22"/>
                            <w:szCs w:val="22"/>
                          </w:rPr>
                        </w:pPr>
                        <w:r w:rsidRPr="003515C1">
                          <w:rPr>
                            <w:rFonts w:ascii="Arial" w:hAnsi="Arial" w:cs="Arial"/>
                            <w:sz w:val="22"/>
                            <w:szCs w:val="22"/>
                          </w:rPr>
                          <w:t>The information contained here is provided by Partners in Medical Education, Inc. (Partners®) ‘as is’ for educational and informational purposes only.</w:t>
                        </w:r>
                      </w:p>
                      <w:p w:rsidR="00D830C2" w:rsidRPr="003515C1" w:rsidRDefault="00D830C2" w:rsidP="00D830C2">
                        <w:pPr>
                          <w:jc w:val="center"/>
                        </w:pPr>
                      </w:p>
                    </w:txbxContent>
                  </v:textbox>
                </v:shape>
                <v:shape id="Text Box 3" o:spid="_x0000_s1029" type="#_x0000_t202" style="position:absolute;left:18288;top:6960;width:5410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D830C2" w:rsidRPr="00616F72" w:rsidRDefault="00D830C2" w:rsidP="00D830C2">
                        <w:pPr>
                          <w:pStyle w:val="Header"/>
                          <w:jc w:val="center"/>
                          <w:rPr>
                            <w:sz w:val="20"/>
                            <w:szCs w:val="20"/>
                          </w:rPr>
                        </w:pPr>
                        <w:r w:rsidRPr="00616F72">
                          <w:rPr>
                            <w:rFonts w:ascii="Arial" w:hAnsi="Arial" w:cs="Arial"/>
                            <w:sz w:val="20"/>
                            <w:szCs w:val="20"/>
                          </w:rPr>
                          <w:t xml:space="preserve">       </w:t>
                        </w:r>
                        <w:r w:rsidRPr="003D3903">
                          <w:rPr>
                            <w:rFonts w:ascii="Arial" w:hAnsi="Arial" w:cs="Arial"/>
                            <w:sz w:val="20"/>
                            <w:szCs w:val="20"/>
                          </w:rPr>
                          <w:t>www.PartnersInMedEd.com</w:t>
                        </w:r>
                        <w:r>
                          <w:rPr>
                            <w:rFonts w:ascii="Arial" w:hAnsi="Arial" w:cs="Arial"/>
                            <w:sz w:val="20"/>
                            <w:szCs w:val="20"/>
                          </w:rPr>
                          <w:t xml:space="preserve">            </w:t>
                        </w:r>
                        <w:r w:rsidRPr="00616F72">
                          <w:rPr>
                            <w:rFonts w:ascii="Arial" w:hAnsi="Arial" w:cs="Arial"/>
                            <w:sz w:val="20"/>
                            <w:szCs w:val="20"/>
                          </w:rPr>
                          <w:t>724-864-7320</w:t>
                        </w:r>
                        <w:r>
                          <w:rPr>
                            <w:rFonts w:ascii="Arial" w:hAnsi="Arial" w:cs="Arial"/>
                            <w:sz w:val="20"/>
                            <w:szCs w:val="20"/>
                          </w:rPr>
                          <w:t xml:space="preserve">             </w:t>
                        </w:r>
                        <w:r w:rsidRPr="00616F72">
                          <w:rPr>
                            <w:rFonts w:ascii="Arial" w:hAnsi="Arial" w:cs="Arial"/>
                            <w:sz w:val="20"/>
                            <w:szCs w:val="20"/>
                          </w:rPr>
                          <w:t>Info@PartnersInMedEd.com</w:t>
                        </w:r>
                        <w:r w:rsidRPr="00616F72">
                          <w:rPr>
                            <w:sz w:val="20"/>
                            <w:szCs w:val="20"/>
                          </w:rPr>
                          <w:t xml:space="preserve"> </w:t>
                        </w:r>
                      </w:p>
                    </w:txbxContent>
                  </v:textbox>
                </v:shape>
                <v:shape id="Picture 41" o:spid="_x0000_s1030" type="#_x0000_t75" style="position:absolute;left:51725;top:6960;width:1504;height:18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5cjFAAAA2wAAAA8AAABkcnMvZG93bnJldi54bWxEj8FuwjAQRO9I/QdrK/VWHFBDqxSDEFUR&#10;J2hpL72t4iWOiNep7Sbh7zFSJY6j2XmzM18OthEd+VA7VjAZZyCIS6drrhR8f70/voAIEVlj45gU&#10;nCnAcnE3mmOhXc+f1B1iJRKEQ4EKTIxtIWUoDVkMY9cSJ+/ovMWYpK+k9tgnuG3kNMtm0mLNqcFg&#10;S2tD5enwZ9MbU/PzsfF5/zbkv7g3z/vNLu+UergfVq8gIg3xdvyf3moFTxO4bkkAkIs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1v+XIxQAAANsAAAAPAAAAAAAAAAAAAAAA&#10;AJ8CAABkcnMvZG93bnJldi54bWxQSwUGAAAAAAQABAD3AAAAkQMAAAAA&#10;">
                  <v:imagedata r:id="rId8" o:title=""/>
                  <v:path arrowok="t"/>
                </v:shape>
                <v:shape id="Picture 42" o:spid="_x0000_s1031" type="#_x0000_t75" style="position:absolute;left:39578;top:6960;width:1505;height:18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te7/EAAAA2wAAAA8AAABkcnMvZG93bnJldi54bWxEj81OwzAQhO9IvIO1SNxah6ihVahbIVAr&#10;TvT30tsqXuKIeB1sk4S3x0iVOI5m55ud5Xq0rejJh8axgodpBoK4crrhWsH5tJksQISIrLF1TAp+&#10;KMB6dXuzxFK7gQ/UH2MtEoRDiQpMjF0pZagMWQxT1xEn78N5izFJX0vtcUhw28o8yx6lxYZTg8GO&#10;XgxVn8dvm97IzWW/9cXwOhZfuDPz3fa96JW6vxufn0BEGuP/8TX9phXMcvjbkgAgV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Vte7/EAAAA2wAAAA8AAAAAAAAAAAAAAAAA&#10;nwIAAGRycy9kb3ducmV2LnhtbFBLBQYAAAAABAAEAPcAAACQAwAAAAA=&#10;">
                  <v:imagedata r:id="rId8" o:title=""/>
                  <v:path arrowok="t"/>
                </v:shape>
                <w10:wrap type="through" anchory="page"/>
              </v:group>
            </w:pict>
          </mc:Fallback>
        </mc:AlternateContent>
      </w:r>
    </w:p>
    <w:p w:rsidR="006B403B" w:rsidRDefault="00691F07">
      <w:r>
        <w:t>The following table summarizes the requirement differences between residency and fellowship ACGME Common Program Requirements, effective July 1, 2019.  Please note that these are direct requirem</w:t>
      </w:r>
      <w:r w:rsidR="003704E1">
        <w:t xml:space="preserve">ent to requirement comparison and is not inclusive of all Common Program Requirements. </w:t>
      </w:r>
      <w:r>
        <w:t>Review Committees may further specify additional requirements.</w:t>
      </w:r>
      <w:bookmarkStart w:id="0" w:name="_GoBack"/>
      <w:bookmarkEnd w:id="0"/>
    </w:p>
    <w:tbl>
      <w:tblPr>
        <w:tblStyle w:val="TableGrid"/>
        <w:tblpPr w:leftFromText="180" w:rightFromText="180" w:vertAnchor="text" w:tblpY="1"/>
        <w:tblOverlap w:val="never"/>
        <w:tblW w:w="0" w:type="auto"/>
        <w:tblLook w:val="04A0" w:firstRow="1" w:lastRow="0" w:firstColumn="1" w:lastColumn="0" w:noHBand="0" w:noVBand="1"/>
      </w:tblPr>
      <w:tblGrid>
        <w:gridCol w:w="2718"/>
        <w:gridCol w:w="4410"/>
        <w:gridCol w:w="3780"/>
      </w:tblGrid>
      <w:tr w:rsidR="00691F07" w:rsidTr="007B5B40">
        <w:trPr>
          <w:tblHeader/>
        </w:trPr>
        <w:tc>
          <w:tcPr>
            <w:tcW w:w="2718" w:type="dxa"/>
          </w:tcPr>
          <w:p w:rsidR="00691F07" w:rsidRPr="00691F07" w:rsidRDefault="00691F07" w:rsidP="00691F07">
            <w:pPr>
              <w:rPr>
                <w:b/>
              </w:rPr>
            </w:pPr>
            <w:r>
              <w:rPr>
                <w:b/>
              </w:rPr>
              <w:t xml:space="preserve">Common Program Requirement </w:t>
            </w:r>
            <w:r w:rsidRPr="00691F07">
              <w:rPr>
                <w:b/>
              </w:rPr>
              <w:t>Citation Number</w:t>
            </w:r>
          </w:p>
        </w:tc>
        <w:tc>
          <w:tcPr>
            <w:tcW w:w="4410" w:type="dxa"/>
          </w:tcPr>
          <w:p w:rsidR="00691F07" w:rsidRPr="00691F07" w:rsidRDefault="00691F07" w:rsidP="00691F07">
            <w:pPr>
              <w:rPr>
                <w:b/>
              </w:rPr>
            </w:pPr>
            <w:r w:rsidRPr="00691F07">
              <w:rPr>
                <w:b/>
              </w:rPr>
              <w:t>Residency</w:t>
            </w:r>
            <w:r>
              <w:rPr>
                <w:b/>
              </w:rPr>
              <w:t xml:space="preserve"> Common Program Requirements (July 1, 2019)</w:t>
            </w:r>
          </w:p>
        </w:tc>
        <w:tc>
          <w:tcPr>
            <w:tcW w:w="3780" w:type="dxa"/>
          </w:tcPr>
          <w:p w:rsidR="00691F07" w:rsidRPr="00691F07" w:rsidRDefault="00691F07" w:rsidP="00691F07">
            <w:pPr>
              <w:rPr>
                <w:b/>
              </w:rPr>
            </w:pPr>
            <w:r w:rsidRPr="00691F07">
              <w:rPr>
                <w:b/>
              </w:rPr>
              <w:t>Fellowship</w:t>
            </w:r>
            <w:r>
              <w:rPr>
                <w:b/>
              </w:rPr>
              <w:t xml:space="preserve"> Common Program Requirements (July 1, 2019)</w:t>
            </w:r>
          </w:p>
        </w:tc>
      </w:tr>
      <w:tr w:rsidR="00691F07" w:rsidRPr="007B5B40" w:rsidTr="007B5B40">
        <w:tc>
          <w:tcPr>
            <w:tcW w:w="2718" w:type="dxa"/>
          </w:tcPr>
          <w:p w:rsidR="00691F07" w:rsidRPr="007B5B40" w:rsidRDefault="00691F07" w:rsidP="00691F07">
            <w:pPr>
              <w:rPr>
                <w:sz w:val="20"/>
              </w:rPr>
            </w:pPr>
            <w:r w:rsidRPr="007B5B40">
              <w:rPr>
                <w:sz w:val="20"/>
              </w:rPr>
              <w:t>I.E.</w:t>
            </w:r>
          </w:p>
        </w:tc>
        <w:tc>
          <w:tcPr>
            <w:tcW w:w="4410" w:type="dxa"/>
          </w:tcPr>
          <w:p w:rsidR="00691F07" w:rsidRPr="007B5B40" w:rsidRDefault="00691F07" w:rsidP="00691F07">
            <w:pPr>
              <w:rPr>
                <w:sz w:val="20"/>
              </w:rPr>
            </w:pPr>
            <w:r w:rsidRPr="007B5B40">
              <w:rPr>
                <w:sz w:val="20"/>
              </w:rPr>
              <w:t>The presence of other learners and other care providers, including, but not limited to, residents from other reprograms, subspecialty fellows, and advanced practice providers, must enrich the appointed residents' education. (core)</w:t>
            </w:r>
          </w:p>
        </w:tc>
        <w:tc>
          <w:tcPr>
            <w:tcW w:w="3780" w:type="dxa"/>
          </w:tcPr>
          <w:p w:rsidR="00691F07" w:rsidRPr="007B5B40" w:rsidRDefault="00691F07" w:rsidP="00691F07">
            <w:pPr>
              <w:rPr>
                <w:sz w:val="20"/>
              </w:rPr>
            </w:pPr>
            <w:r w:rsidRPr="007B5B40">
              <w:rPr>
                <w:sz w:val="20"/>
              </w:rPr>
              <w:t>Description only:</w:t>
            </w:r>
          </w:p>
          <w:p w:rsidR="00691F07" w:rsidRPr="007B5B40" w:rsidRDefault="00691F07" w:rsidP="00691F07">
            <w:pPr>
              <w:rPr>
                <w:i/>
                <w:sz w:val="20"/>
              </w:rPr>
            </w:pPr>
            <w:r w:rsidRPr="007B5B40">
              <w:rPr>
                <w:i/>
                <w:sz w:val="20"/>
              </w:rPr>
              <w:t>A fellowship program usually occurs in the context of many learners and other care providers and limited clinical resources.  It should be structured to optimize education for all learners present.</w:t>
            </w:r>
          </w:p>
          <w:p w:rsidR="00691F07" w:rsidRPr="007B5B40" w:rsidRDefault="00691F07" w:rsidP="00691F07">
            <w:pPr>
              <w:rPr>
                <w:sz w:val="20"/>
              </w:rPr>
            </w:pPr>
          </w:p>
        </w:tc>
      </w:tr>
      <w:tr w:rsidR="00691F07" w:rsidRPr="007B5B40" w:rsidTr="007B5B40">
        <w:tc>
          <w:tcPr>
            <w:tcW w:w="2718" w:type="dxa"/>
          </w:tcPr>
          <w:p w:rsidR="00691F07" w:rsidRPr="007B5B40" w:rsidRDefault="00691F07" w:rsidP="00691F07">
            <w:pPr>
              <w:rPr>
                <w:sz w:val="20"/>
              </w:rPr>
            </w:pPr>
            <w:r w:rsidRPr="007B5B40">
              <w:rPr>
                <w:sz w:val="20"/>
              </w:rPr>
              <w:t>I.E.1.</w:t>
            </w:r>
          </w:p>
        </w:tc>
        <w:tc>
          <w:tcPr>
            <w:tcW w:w="4410" w:type="dxa"/>
          </w:tcPr>
          <w:p w:rsidR="00691F07" w:rsidRPr="007B5B40" w:rsidRDefault="00691F07" w:rsidP="00691F07">
            <w:pPr>
              <w:rPr>
                <w:sz w:val="20"/>
              </w:rPr>
            </w:pPr>
            <w:r w:rsidRPr="007B5B40">
              <w:rPr>
                <w:sz w:val="20"/>
              </w:rPr>
              <w:t>The program must report circumstances when the presence of other learners has interfered with the residents' education to the DIO and Graduate Medical Education Committee (GMEC). (core)</w:t>
            </w:r>
          </w:p>
        </w:tc>
        <w:tc>
          <w:tcPr>
            <w:tcW w:w="3780" w:type="dxa"/>
          </w:tcPr>
          <w:p w:rsidR="00691F07" w:rsidRPr="007B5B40" w:rsidRDefault="00691F07" w:rsidP="00691F07">
            <w:pPr>
              <w:rPr>
                <w:sz w:val="20"/>
              </w:rPr>
            </w:pPr>
            <w:r w:rsidRPr="007B5B40">
              <w:rPr>
                <w:sz w:val="20"/>
              </w:rPr>
              <w:t>Fellows should contribute to the education of residents in core programs, if present. (Core). [The RC may further specify]</w:t>
            </w:r>
          </w:p>
        </w:tc>
      </w:tr>
      <w:tr w:rsidR="00691F07" w:rsidRPr="007B5B40" w:rsidTr="007B5B40">
        <w:tc>
          <w:tcPr>
            <w:tcW w:w="2718" w:type="dxa"/>
          </w:tcPr>
          <w:p w:rsidR="00691F07" w:rsidRPr="007B5B40" w:rsidRDefault="00691F07" w:rsidP="00691F07">
            <w:pPr>
              <w:rPr>
                <w:sz w:val="20"/>
              </w:rPr>
            </w:pPr>
            <w:r w:rsidRPr="007B5B40">
              <w:rPr>
                <w:sz w:val="20"/>
              </w:rPr>
              <w:t>II.A.1.c)</w:t>
            </w:r>
          </w:p>
        </w:tc>
        <w:tc>
          <w:tcPr>
            <w:tcW w:w="4410" w:type="dxa"/>
          </w:tcPr>
          <w:p w:rsidR="00691F07" w:rsidRPr="007B5B40" w:rsidRDefault="00691F07" w:rsidP="00691F07">
            <w:pPr>
              <w:rPr>
                <w:sz w:val="20"/>
              </w:rPr>
            </w:pPr>
            <w:r w:rsidRPr="007B5B40">
              <w:rPr>
                <w:sz w:val="20"/>
              </w:rPr>
              <w:t>The program must demonstrate retention of the program director for a length of time adequate to maintain continuity of leadership and program stability. (Core). [May be further specified by RC]</w:t>
            </w:r>
          </w:p>
        </w:tc>
        <w:tc>
          <w:tcPr>
            <w:tcW w:w="3780" w:type="dxa"/>
          </w:tcPr>
          <w:p w:rsidR="00691F07" w:rsidRPr="007B5B40" w:rsidRDefault="00691F07" w:rsidP="00691F07">
            <w:pPr>
              <w:rPr>
                <w:sz w:val="20"/>
              </w:rPr>
            </w:pPr>
            <w:r w:rsidRPr="007B5B40">
              <w:rPr>
                <w:sz w:val="20"/>
              </w:rPr>
              <w:t>Not present/applicable to fellowships.</w:t>
            </w:r>
          </w:p>
        </w:tc>
      </w:tr>
      <w:tr w:rsidR="00691F07" w:rsidRPr="007B5B40" w:rsidTr="007B5B40">
        <w:tc>
          <w:tcPr>
            <w:tcW w:w="2718" w:type="dxa"/>
          </w:tcPr>
          <w:p w:rsidR="00691F07" w:rsidRPr="007B5B40" w:rsidRDefault="00691F07" w:rsidP="00691F07">
            <w:pPr>
              <w:rPr>
                <w:sz w:val="20"/>
              </w:rPr>
            </w:pPr>
            <w:r w:rsidRPr="007B5B40">
              <w:rPr>
                <w:sz w:val="20"/>
              </w:rPr>
              <w:t>II.A.2.</w:t>
            </w:r>
          </w:p>
        </w:tc>
        <w:tc>
          <w:tcPr>
            <w:tcW w:w="4410" w:type="dxa"/>
          </w:tcPr>
          <w:p w:rsidR="00691F07" w:rsidRPr="007B5B40" w:rsidRDefault="00691F07" w:rsidP="00691F07">
            <w:pPr>
              <w:rPr>
                <w:rFonts w:ascii="Calibri" w:hAnsi="Calibri"/>
                <w:color w:val="000000"/>
                <w:sz w:val="20"/>
              </w:rPr>
            </w:pPr>
            <w:r w:rsidRPr="007B5B40">
              <w:rPr>
                <w:rFonts w:ascii="Calibri" w:hAnsi="Calibri"/>
                <w:color w:val="000000"/>
                <w:sz w:val="20"/>
              </w:rPr>
              <w:t>At a minimum, the program director must be provided with the salary support required to devote 20 percent FTE (at least eight hours per week) of non-clinical time to the administration of the program. (</w:t>
            </w:r>
            <w:r w:rsidRPr="007B5B40">
              <w:rPr>
                <w:rFonts w:ascii="Calibri" w:hAnsi="Calibri"/>
                <w:sz w:val="20"/>
              </w:rPr>
              <w:t>core) [May be further specified by RC] [The RC may further specify support for associate program director(s)]</w:t>
            </w:r>
          </w:p>
          <w:p w:rsidR="00691F07" w:rsidRPr="007B5B40" w:rsidRDefault="00691F07" w:rsidP="00691F07">
            <w:pPr>
              <w:rPr>
                <w:sz w:val="20"/>
              </w:rPr>
            </w:pPr>
          </w:p>
        </w:tc>
        <w:tc>
          <w:tcPr>
            <w:tcW w:w="3780" w:type="dxa"/>
          </w:tcPr>
          <w:p w:rsidR="00691F07" w:rsidRPr="007B5B40" w:rsidRDefault="00691F07" w:rsidP="00691F07">
            <w:pPr>
              <w:rPr>
                <w:sz w:val="20"/>
              </w:rPr>
            </w:pPr>
            <w:r w:rsidRPr="007B5B40">
              <w:rPr>
                <w:sz w:val="20"/>
              </w:rPr>
              <w:t>The program director must be provided with support adequate for administration of the program based upon its size and configuration. (Core) [The RC must further specify]. [The RC may further specify regarding support for associate program director(s)].</w:t>
            </w:r>
          </w:p>
        </w:tc>
      </w:tr>
      <w:tr w:rsidR="00691F07" w:rsidRPr="007B5B40" w:rsidTr="007B5B40">
        <w:tc>
          <w:tcPr>
            <w:tcW w:w="2718" w:type="dxa"/>
          </w:tcPr>
          <w:p w:rsidR="00691F07" w:rsidRPr="007B5B40" w:rsidRDefault="00691F07" w:rsidP="00691F07">
            <w:pPr>
              <w:rPr>
                <w:sz w:val="20"/>
              </w:rPr>
            </w:pPr>
            <w:r w:rsidRPr="007B5B40">
              <w:rPr>
                <w:sz w:val="20"/>
              </w:rPr>
              <w:t>II.A.3.a)</w:t>
            </w:r>
          </w:p>
          <w:p w:rsidR="00691F07" w:rsidRPr="007B5B40" w:rsidRDefault="00691F07" w:rsidP="00691F07">
            <w:pPr>
              <w:rPr>
                <w:sz w:val="20"/>
              </w:rPr>
            </w:pPr>
            <w:r w:rsidRPr="007B5B40">
              <w:rPr>
                <w:sz w:val="20"/>
              </w:rPr>
              <w:t>(qualifications of PD)</w:t>
            </w:r>
          </w:p>
        </w:tc>
        <w:tc>
          <w:tcPr>
            <w:tcW w:w="4410" w:type="dxa"/>
          </w:tcPr>
          <w:p w:rsidR="00691F07" w:rsidRPr="007B5B40" w:rsidRDefault="00691F07" w:rsidP="00691F07">
            <w:pPr>
              <w:rPr>
                <w:sz w:val="20"/>
              </w:rPr>
            </w:pPr>
            <w:r w:rsidRPr="007B5B40">
              <w:rPr>
                <w:sz w:val="20"/>
              </w:rPr>
              <w:t>Must include specialty expertise and at least three years of documented educational and/or administrative experience, or qualifications acceptable to the Review Committee. (core)</w:t>
            </w:r>
          </w:p>
        </w:tc>
        <w:tc>
          <w:tcPr>
            <w:tcW w:w="3780" w:type="dxa"/>
          </w:tcPr>
          <w:p w:rsidR="00691F07" w:rsidRPr="007B5B40" w:rsidRDefault="00691F07" w:rsidP="00691F07">
            <w:pPr>
              <w:rPr>
                <w:sz w:val="20"/>
              </w:rPr>
            </w:pPr>
            <w:r w:rsidRPr="007B5B40">
              <w:rPr>
                <w:sz w:val="20"/>
              </w:rPr>
              <w:t>Must include subspecialty expertise and qualifications acceptable to the Review Committee [The RC may further specify]</w:t>
            </w:r>
          </w:p>
        </w:tc>
      </w:tr>
      <w:tr w:rsidR="00691F07" w:rsidRPr="007B5B40" w:rsidTr="007B5B40">
        <w:tc>
          <w:tcPr>
            <w:tcW w:w="2718" w:type="dxa"/>
          </w:tcPr>
          <w:p w:rsidR="00691F07" w:rsidRPr="007B5B40" w:rsidRDefault="00691F07" w:rsidP="00691F07">
            <w:pPr>
              <w:rPr>
                <w:sz w:val="20"/>
              </w:rPr>
            </w:pPr>
            <w:r w:rsidRPr="007B5B40">
              <w:rPr>
                <w:sz w:val="20"/>
              </w:rPr>
              <w:t>II.A.3.c)</w:t>
            </w:r>
          </w:p>
        </w:tc>
        <w:tc>
          <w:tcPr>
            <w:tcW w:w="4410" w:type="dxa"/>
          </w:tcPr>
          <w:p w:rsidR="00691F07" w:rsidRPr="007B5B40" w:rsidRDefault="00691F07" w:rsidP="00691F07">
            <w:pPr>
              <w:rPr>
                <w:sz w:val="20"/>
              </w:rPr>
            </w:pPr>
            <w:r w:rsidRPr="007B5B40">
              <w:rPr>
                <w:sz w:val="20"/>
              </w:rPr>
              <w:t>must include current medical licensure and appropriate medical staff appointment; and, (core)</w:t>
            </w:r>
          </w:p>
        </w:tc>
        <w:tc>
          <w:tcPr>
            <w:tcW w:w="3780" w:type="dxa"/>
          </w:tcPr>
          <w:p w:rsidR="00691F07" w:rsidRPr="007B5B40" w:rsidRDefault="00691F07" w:rsidP="00691F07">
            <w:pPr>
              <w:rPr>
                <w:sz w:val="20"/>
              </w:rPr>
            </w:pPr>
            <w:r w:rsidRPr="007B5B40">
              <w:rPr>
                <w:sz w:val="20"/>
              </w:rPr>
              <w:t>Not present/applicable to fellowships.</w:t>
            </w:r>
          </w:p>
        </w:tc>
      </w:tr>
      <w:tr w:rsidR="00691F07" w:rsidRPr="007B5B40" w:rsidTr="007B5B40">
        <w:tc>
          <w:tcPr>
            <w:tcW w:w="2718" w:type="dxa"/>
          </w:tcPr>
          <w:p w:rsidR="00691F07" w:rsidRPr="007B5B40" w:rsidRDefault="00691F07" w:rsidP="00691F07">
            <w:pPr>
              <w:rPr>
                <w:sz w:val="20"/>
              </w:rPr>
            </w:pPr>
            <w:r w:rsidRPr="007B5B40">
              <w:rPr>
                <w:sz w:val="20"/>
              </w:rPr>
              <w:t>II.A.3.d)</w:t>
            </w:r>
          </w:p>
        </w:tc>
        <w:tc>
          <w:tcPr>
            <w:tcW w:w="4410" w:type="dxa"/>
          </w:tcPr>
          <w:p w:rsidR="00691F07" w:rsidRPr="007B5B40" w:rsidRDefault="00691F07" w:rsidP="00691F07">
            <w:pPr>
              <w:rPr>
                <w:sz w:val="20"/>
              </w:rPr>
            </w:pPr>
            <w:proofErr w:type="gramStart"/>
            <w:r w:rsidRPr="007B5B40">
              <w:rPr>
                <w:sz w:val="20"/>
              </w:rPr>
              <w:t>must</w:t>
            </w:r>
            <w:proofErr w:type="gramEnd"/>
            <w:r w:rsidRPr="007B5B40">
              <w:rPr>
                <w:sz w:val="20"/>
              </w:rPr>
              <w:t xml:space="preserve"> include ongoing clinical activity. (core) [The Review Committee may further specific additional program director qualifications]</w:t>
            </w:r>
          </w:p>
        </w:tc>
        <w:tc>
          <w:tcPr>
            <w:tcW w:w="3780" w:type="dxa"/>
          </w:tcPr>
          <w:p w:rsidR="00691F07" w:rsidRPr="007B5B40" w:rsidRDefault="00691F07" w:rsidP="00691F07">
            <w:pPr>
              <w:rPr>
                <w:sz w:val="20"/>
              </w:rPr>
            </w:pPr>
            <w:r w:rsidRPr="007B5B40">
              <w:rPr>
                <w:sz w:val="20"/>
              </w:rPr>
              <w:t>Not present/applicable to fellowships.</w:t>
            </w:r>
          </w:p>
        </w:tc>
      </w:tr>
      <w:tr w:rsidR="00691F07" w:rsidRPr="007B5B40" w:rsidTr="007B5B40">
        <w:tc>
          <w:tcPr>
            <w:tcW w:w="2718" w:type="dxa"/>
          </w:tcPr>
          <w:p w:rsidR="00691F07" w:rsidRPr="007B5B40" w:rsidRDefault="00691F07" w:rsidP="00691F07">
            <w:pPr>
              <w:rPr>
                <w:rFonts w:ascii="Calibri" w:hAnsi="Calibri"/>
                <w:color w:val="000000"/>
                <w:sz w:val="20"/>
              </w:rPr>
            </w:pPr>
            <w:r w:rsidRPr="007B5B40">
              <w:rPr>
                <w:rFonts w:ascii="Calibri" w:hAnsi="Calibri"/>
                <w:color w:val="000000"/>
                <w:sz w:val="20"/>
              </w:rPr>
              <w:t>II.B.2.g).(1) (in regards to faculty development)</w:t>
            </w:r>
          </w:p>
        </w:tc>
        <w:tc>
          <w:tcPr>
            <w:tcW w:w="4410" w:type="dxa"/>
          </w:tcPr>
          <w:p w:rsidR="00691F07" w:rsidRPr="007B5B40" w:rsidRDefault="00691F07" w:rsidP="00691F07">
            <w:pPr>
              <w:rPr>
                <w:rFonts w:ascii="Calibri" w:hAnsi="Calibri"/>
                <w:color w:val="000000"/>
                <w:sz w:val="20"/>
              </w:rPr>
            </w:pPr>
            <w:r w:rsidRPr="007B5B40">
              <w:rPr>
                <w:rFonts w:ascii="Calibri" w:hAnsi="Calibri"/>
                <w:color w:val="000000"/>
                <w:sz w:val="20"/>
              </w:rPr>
              <w:t>as educators; (core)</w:t>
            </w:r>
          </w:p>
        </w:tc>
        <w:tc>
          <w:tcPr>
            <w:tcW w:w="3780" w:type="dxa"/>
          </w:tcPr>
          <w:p w:rsidR="00691F07" w:rsidRPr="007B5B40" w:rsidRDefault="00691F07" w:rsidP="00691F07">
            <w:pPr>
              <w:rPr>
                <w:sz w:val="20"/>
              </w:rPr>
            </w:pPr>
            <w:r w:rsidRPr="007B5B40">
              <w:rPr>
                <w:sz w:val="20"/>
              </w:rPr>
              <w:t>Not present/applicable to fellowships.</w:t>
            </w:r>
          </w:p>
        </w:tc>
      </w:tr>
      <w:tr w:rsidR="00691F07" w:rsidRPr="007B5B40" w:rsidTr="007B5B40">
        <w:tc>
          <w:tcPr>
            <w:tcW w:w="2718" w:type="dxa"/>
          </w:tcPr>
          <w:p w:rsidR="00691F07" w:rsidRPr="007B5B40" w:rsidRDefault="00691F07" w:rsidP="00691F07">
            <w:pPr>
              <w:rPr>
                <w:rFonts w:ascii="Calibri" w:hAnsi="Calibri"/>
                <w:color w:val="000000"/>
                <w:sz w:val="20"/>
              </w:rPr>
            </w:pPr>
            <w:r w:rsidRPr="007B5B40">
              <w:rPr>
                <w:rFonts w:ascii="Calibri" w:hAnsi="Calibri"/>
                <w:color w:val="000000"/>
                <w:sz w:val="20"/>
              </w:rPr>
              <w:t>II.B.2.g).(2)</w:t>
            </w:r>
          </w:p>
        </w:tc>
        <w:tc>
          <w:tcPr>
            <w:tcW w:w="4410" w:type="dxa"/>
          </w:tcPr>
          <w:p w:rsidR="00691F07" w:rsidRPr="007B5B40" w:rsidRDefault="00691F07" w:rsidP="00691F07">
            <w:pPr>
              <w:rPr>
                <w:rFonts w:ascii="Calibri" w:hAnsi="Calibri"/>
                <w:color w:val="000000"/>
                <w:sz w:val="20"/>
              </w:rPr>
            </w:pPr>
            <w:r w:rsidRPr="007B5B40">
              <w:rPr>
                <w:rFonts w:ascii="Calibri" w:hAnsi="Calibri"/>
                <w:color w:val="000000"/>
                <w:sz w:val="20"/>
              </w:rPr>
              <w:t>in quality improvement and patient safety; (core)</w:t>
            </w:r>
          </w:p>
        </w:tc>
        <w:tc>
          <w:tcPr>
            <w:tcW w:w="3780" w:type="dxa"/>
          </w:tcPr>
          <w:p w:rsidR="00691F07" w:rsidRPr="007B5B40" w:rsidRDefault="00691F07" w:rsidP="00691F07">
            <w:pPr>
              <w:rPr>
                <w:sz w:val="20"/>
              </w:rPr>
            </w:pPr>
            <w:r w:rsidRPr="007B5B40">
              <w:rPr>
                <w:sz w:val="20"/>
              </w:rPr>
              <w:t>Not present/applicable to fellowships.</w:t>
            </w:r>
          </w:p>
        </w:tc>
      </w:tr>
      <w:tr w:rsidR="00691F07" w:rsidRPr="007B5B40" w:rsidTr="007B5B40">
        <w:tc>
          <w:tcPr>
            <w:tcW w:w="2718" w:type="dxa"/>
          </w:tcPr>
          <w:p w:rsidR="00691F07" w:rsidRPr="007B5B40" w:rsidRDefault="00691F07" w:rsidP="00691F07">
            <w:pPr>
              <w:rPr>
                <w:rFonts w:ascii="Calibri" w:hAnsi="Calibri"/>
                <w:color w:val="000000"/>
                <w:sz w:val="20"/>
              </w:rPr>
            </w:pPr>
            <w:r w:rsidRPr="007B5B40">
              <w:rPr>
                <w:rFonts w:ascii="Calibri" w:hAnsi="Calibri"/>
                <w:color w:val="000000"/>
                <w:sz w:val="20"/>
              </w:rPr>
              <w:t>II.B.2.g).(3)</w:t>
            </w:r>
          </w:p>
        </w:tc>
        <w:tc>
          <w:tcPr>
            <w:tcW w:w="4410" w:type="dxa"/>
          </w:tcPr>
          <w:p w:rsidR="00691F07" w:rsidRPr="007B5B40" w:rsidRDefault="00691F07" w:rsidP="00691F07">
            <w:pPr>
              <w:rPr>
                <w:rFonts w:ascii="Calibri" w:hAnsi="Calibri"/>
                <w:color w:val="000000"/>
                <w:sz w:val="20"/>
              </w:rPr>
            </w:pPr>
            <w:r w:rsidRPr="007B5B40">
              <w:rPr>
                <w:rFonts w:ascii="Calibri" w:hAnsi="Calibri"/>
                <w:color w:val="000000"/>
                <w:sz w:val="20"/>
              </w:rPr>
              <w:t>in fostering their won and their residents; well-being; and, (core)</w:t>
            </w:r>
          </w:p>
        </w:tc>
        <w:tc>
          <w:tcPr>
            <w:tcW w:w="3780" w:type="dxa"/>
          </w:tcPr>
          <w:p w:rsidR="00691F07" w:rsidRPr="007B5B40" w:rsidRDefault="00691F07" w:rsidP="00691F07">
            <w:pPr>
              <w:rPr>
                <w:sz w:val="20"/>
              </w:rPr>
            </w:pPr>
            <w:r w:rsidRPr="007B5B40">
              <w:rPr>
                <w:sz w:val="20"/>
              </w:rPr>
              <w:t>Not present/applicable to fellowships.</w:t>
            </w:r>
          </w:p>
        </w:tc>
      </w:tr>
      <w:tr w:rsidR="00691F07" w:rsidRPr="007B5B40" w:rsidTr="007B5B40">
        <w:tc>
          <w:tcPr>
            <w:tcW w:w="2718" w:type="dxa"/>
          </w:tcPr>
          <w:p w:rsidR="00691F07" w:rsidRPr="007B5B40" w:rsidRDefault="00691F07" w:rsidP="00691F07">
            <w:pPr>
              <w:rPr>
                <w:rFonts w:ascii="Calibri" w:hAnsi="Calibri"/>
                <w:color w:val="000000"/>
                <w:sz w:val="20"/>
              </w:rPr>
            </w:pPr>
            <w:r w:rsidRPr="007B5B40">
              <w:rPr>
                <w:rFonts w:ascii="Calibri" w:hAnsi="Calibri"/>
                <w:color w:val="000000"/>
                <w:sz w:val="20"/>
              </w:rPr>
              <w:t>II.B.2.g).(4)</w:t>
            </w:r>
          </w:p>
        </w:tc>
        <w:tc>
          <w:tcPr>
            <w:tcW w:w="4410" w:type="dxa"/>
          </w:tcPr>
          <w:p w:rsidR="00691F07" w:rsidRPr="007B5B40" w:rsidRDefault="00691F07" w:rsidP="00691F07">
            <w:pPr>
              <w:rPr>
                <w:rFonts w:ascii="Calibri" w:hAnsi="Calibri"/>
                <w:color w:val="000000"/>
                <w:sz w:val="20"/>
              </w:rPr>
            </w:pPr>
            <w:proofErr w:type="gramStart"/>
            <w:r w:rsidRPr="007B5B40">
              <w:rPr>
                <w:rFonts w:ascii="Calibri" w:hAnsi="Calibri"/>
                <w:color w:val="000000"/>
                <w:sz w:val="20"/>
              </w:rPr>
              <w:t>in</w:t>
            </w:r>
            <w:proofErr w:type="gramEnd"/>
            <w:r w:rsidRPr="007B5B40">
              <w:rPr>
                <w:rFonts w:ascii="Calibri" w:hAnsi="Calibri"/>
                <w:color w:val="000000"/>
                <w:sz w:val="20"/>
              </w:rPr>
              <w:t xml:space="preserve"> patient care based on their practice-based learning and </w:t>
            </w:r>
            <w:r w:rsidRPr="007B5B40">
              <w:rPr>
                <w:rFonts w:ascii="Calibri" w:hAnsi="Calibri"/>
                <w:sz w:val="20"/>
              </w:rPr>
              <w:t>improvement efforts. (core) [The Review Committee may further specify additional faculty responsibilities]</w:t>
            </w:r>
          </w:p>
        </w:tc>
        <w:tc>
          <w:tcPr>
            <w:tcW w:w="3780" w:type="dxa"/>
          </w:tcPr>
          <w:p w:rsidR="00691F07" w:rsidRPr="007B5B40" w:rsidRDefault="00691F07" w:rsidP="00691F07">
            <w:pPr>
              <w:rPr>
                <w:sz w:val="20"/>
              </w:rPr>
            </w:pPr>
            <w:r w:rsidRPr="007B5B40">
              <w:rPr>
                <w:sz w:val="20"/>
              </w:rPr>
              <w:t>Not present/applicable to fellowships.</w:t>
            </w:r>
          </w:p>
        </w:tc>
      </w:tr>
      <w:tr w:rsidR="00691F07" w:rsidRPr="007B5B40" w:rsidTr="007B5B40">
        <w:tc>
          <w:tcPr>
            <w:tcW w:w="2718" w:type="dxa"/>
          </w:tcPr>
          <w:p w:rsidR="00691F07" w:rsidRPr="007B5B40" w:rsidRDefault="00691F07" w:rsidP="00691F07">
            <w:pPr>
              <w:rPr>
                <w:sz w:val="20"/>
              </w:rPr>
            </w:pPr>
            <w:r w:rsidRPr="007B5B40">
              <w:rPr>
                <w:sz w:val="20"/>
              </w:rPr>
              <w:t>II.B.3.d).</w:t>
            </w:r>
          </w:p>
        </w:tc>
        <w:tc>
          <w:tcPr>
            <w:tcW w:w="4410" w:type="dxa"/>
          </w:tcPr>
          <w:p w:rsidR="00691F07" w:rsidRPr="007B5B40" w:rsidRDefault="00691F07" w:rsidP="00691F07">
            <w:pPr>
              <w:rPr>
                <w:sz w:val="20"/>
              </w:rPr>
            </w:pPr>
            <w:r w:rsidRPr="007B5B40">
              <w:rPr>
                <w:sz w:val="20"/>
              </w:rPr>
              <w:t>Not present/applicable to residency programs.</w:t>
            </w:r>
          </w:p>
        </w:tc>
        <w:tc>
          <w:tcPr>
            <w:tcW w:w="3780" w:type="dxa"/>
          </w:tcPr>
          <w:p w:rsidR="00691F07" w:rsidRPr="007B5B40" w:rsidRDefault="00691F07" w:rsidP="00691F07">
            <w:pPr>
              <w:rPr>
                <w:sz w:val="20"/>
              </w:rPr>
            </w:pPr>
            <w:r w:rsidRPr="007B5B40">
              <w:rPr>
                <w:sz w:val="20"/>
              </w:rPr>
              <w:t xml:space="preserve">Any other specialty physician faculty </w:t>
            </w:r>
            <w:r w:rsidRPr="007B5B40">
              <w:rPr>
                <w:sz w:val="20"/>
              </w:rPr>
              <w:lastRenderedPageBreak/>
              <w:t>members must have current certification in their specialty by the appropriate American Board of Medical Specialties (ABMS) member board or American Osteopathic Association (AOA) certifying board, or possess qualifications judged acceptable to the Review Committee (Core). [The RC may further specify]</w:t>
            </w:r>
          </w:p>
        </w:tc>
      </w:tr>
      <w:tr w:rsidR="00691F07" w:rsidRPr="007B5B40" w:rsidTr="007B5B40">
        <w:tc>
          <w:tcPr>
            <w:tcW w:w="2718" w:type="dxa"/>
          </w:tcPr>
          <w:p w:rsidR="00691F07" w:rsidRPr="007B5B40" w:rsidRDefault="00691F07" w:rsidP="00691F07">
            <w:pPr>
              <w:rPr>
                <w:sz w:val="20"/>
              </w:rPr>
            </w:pPr>
            <w:r w:rsidRPr="007B5B40">
              <w:rPr>
                <w:sz w:val="20"/>
              </w:rPr>
              <w:lastRenderedPageBreak/>
              <w:t>II.C.2.</w:t>
            </w:r>
          </w:p>
        </w:tc>
        <w:tc>
          <w:tcPr>
            <w:tcW w:w="4410" w:type="dxa"/>
          </w:tcPr>
          <w:p w:rsidR="00691F07" w:rsidRPr="007B5B40" w:rsidRDefault="00691F07" w:rsidP="00691F07">
            <w:pPr>
              <w:rPr>
                <w:sz w:val="20"/>
              </w:rPr>
            </w:pPr>
            <w:r w:rsidRPr="007B5B40">
              <w:rPr>
                <w:sz w:val="20"/>
              </w:rPr>
              <w:t>At a minimum, the program coordinator must be supported at 50 percent FTE (at least 20 hours per week) for administrative time. (</w:t>
            </w:r>
            <w:proofErr w:type="gramStart"/>
            <w:r w:rsidRPr="007B5B40">
              <w:rPr>
                <w:sz w:val="20"/>
              </w:rPr>
              <w:t>core</w:t>
            </w:r>
            <w:proofErr w:type="gramEnd"/>
            <w:r w:rsidRPr="007B5B40">
              <w:rPr>
                <w:sz w:val="20"/>
              </w:rPr>
              <w:t>). [May be further specified by the RC]</w:t>
            </w:r>
          </w:p>
        </w:tc>
        <w:tc>
          <w:tcPr>
            <w:tcW w:w="3780" w:type="dxa"/>
          </w:tcPr>
          <w:p w:rsidR="00691F07" w:rsidRPr="007B5B40" w:rsidRDefault="00691F07" w:rsidP="00691F07">
            <w:pPr>
              <w:rPr>
                <w:sz w:val="20"/>
              </w:rPr>
            </w:pPr>
            <w:r w:rsidRPr="007B5B40">
              <w:rPr>
                <w:sz w:val="20"/>
              </w:rPr>
              <w:t>The program coordinator must be provided with support adequate for administration of the program based upon its size and configuration. [The RC may further specify]</w:t>
            </w:r>
          </w:p>
        </w:tc>
      </w:tr>
      <w:tr w:rsidR="00691F07" w:rsidRPr="007B5B40" w:rsidTr="007B5B40">
        <w:tc>
          <w:tcPr>
            <w:tcW w:w="2718" w:type="dxa"/>
          </w:tcPr>
          <w:p w:rsidR="00691F07" w:rsidRPr="007B5B40" w:rsidRDefault="00691F07" w:rsidP="00691F07">
            <w:pPr>
              <w:rPr>
                <w:sz w:val="20"/>
              </w:rPr>
            </w:pPr>
            <w:r w:rsidRPr="007B5B40">
              <w:rPr>
                <w:sz w:val="20"/>
              </w:rPr>
              <w:t xml:space="preserve">III.A.1 </w:t>
            </w:r>
          </w:p>
          <w:p w:rsidR="00691F07" w:rsidRPr="007B5B40" w:rsidRDefault="00691F07" w:rsidP="00691F07">
            <w:pPr>
              <w:rPr>
                <w:sz w:val="20"/>
              </w:rPr>
            </w:pPr>
            <w:r w:rsidRPr="007B5B40">
              <w:rPr>
                <w:sz w:val="20"/>
              </w:rPr>
              <w:t>(eligibility requirements)</w:t>
            </w:r>
          </w:p>
        </w:tc>
        <w:tc>
          <w:tcPr>
            <w:tcW w:w="4410" w:type="dxa"/>
          </w:tcPr>
          <w:p w:rsidR="00691F07" w:rsidRPr="007B5B40" w:rsidRDefault="00691F07" w:rsidP="00691F07">
            <w:pPr>
              <w:rPr>
                <w:rFonts w:ascii="Calibri" w:hAnsi="Calibri"/>
                <w:color w:val="000000"/>
                <w:sz w:val="20"/>
              </w:rPr>
            </w:pPr>
            <w:r w:rsidRPr="007B5B40">
              <w:rPr>
                <w:rFonts w:ascii="Calibri" w:hAnsi="Calibri"/>
                <w:color w:val="000000"/>
                <w:sz w:val="20"/>
              </w:rPr>
              <w:t>An applicant must meet one of the following qualifications to be eligible for appointment to an ACGME-accredited program: (core)</w:t>
            </w:r>
          </w:p>
          <w:p w:rsidR="00691F07" w:rsidRPr="007B5B40" w:rsidRDefault="00691F07" w:rsidP="00691F07">
            <w:pPr>
              <w:rPr>
                <w:sz w:val="20"/>
              </w:rPr>
            </w:pPr>
          </w:p>
        </w:tc>
        <w:tc>
          <w:tcPr>
            <w:tcW w:w="3780" w:type="dxa"/>
          </w:tcPr>
          <w:p w:rsidR="00691F07" w:rsidRPr="007B5B40" w:rsidRDefault="00691F07" w:rsidP="00691F07">
            <w:pPr>
              <w:rPr>
                <w:sz w:val="20"/>
              </w:rPr>
            </w:pPr>
            <w:r w:rsidRPr="007B5B40">
              <w:rPr>
                <w:sz w:val="20"/>
              </w:rPr>
              <w:t>[Review Committee to choose one of the following:]</w:t>
            </w:r>
          </w:p>
          <w:p w:rsidR="00691F07" w:rsidRPr="007B5B40" w:rsidRDefault="00691F07" w:rsidP="00691F07">
            <w:pPr>
              <w:rPr>
                <w:sz w:val="20"/>
              </w:rPr>
            </w:pPr>
            <w:r w:rsidRPr="007B5B40">
              <w:rPr>
                <w:sz w:val="20"/>
              </w:rPr>
              <w:t>Option1: All required clinical education for entry into ACGME-accredited fellowship programs must be completed in an ACGME-accredited residency program, an AOA-approved residency program, a program with ACGME International (ACGME-I) Advanced Specialty Accreditation, or a Royal College of Physicians and Surgeons of Canada (RCPSC) accredited or College of Family Physicians of Canada (CFPC) accredited residency program located in Canada. (Core).</w:t>
            </w:r>
          </w:p>
          <w:p w:rsidR="00691F07" w:rsidRPr="007B5B40" w:rsidRDefault="00691F07" w:rsidP="00691F07">
            <w:pPr>
              <w:rPr>
                <w:sz w:val="20"/>
              </w:rPr>
            </w:pPr>
          </w:p>
          <w:p w:rsidR="00691F07" w:rsidRPr="007B5B40" w:rsidRDefault="00691F07" w:rsidP="00691F07">
            <w:pPr>
              <w:rPr>
                <w:sz w:val="20"/>
              </w:rPr>
            </w:pPr>
            <w:r w:rsidRPr="007B5B40">
              <w:rPr>
                <w:sz w:val="20"/>
              </w:rPr>
              <w:t>Option 2:  All required clinical education for entry into ACGME-accredited fellowship programs must be completed in an ACGME-accredited residency program or an AOA-approved residency program. (Core).</w:t>
            </w:r>
          </w:p>
        </w:tc>
      </w:tr>
      <w:tr w:rsidR="00691F07" w:rsidRPr="007B5B40" w:rsidTr="007B5B40">
        <w:tc>
          <w:tcPr>
            <w:tcW w:w="2718" w:type="dxa"/>
          </w:tcPr>
          <w:p w:rsidR="00691F07" w:rsidRPr="007B5B40" w:rsidRDefault="00691F07" w:rsidP="00691F07">
            <w:pPr>
              <w:rPr>
                <w:rFonts w:ascii="Calibri" w:hAnsi="Calibri"/>
                <w:color w:val="000000"/>
                <w:sz w:val="20"/>
              </w:rPr>
            </w:pPr>
            <w:r w:rsidRPr="007B5B40">
              <w:rPr>
                <w:rFonts w:ascii="Calibri" w:hAnsi="Calibri"/>
                <w:color w:val="000000"/>
                <w:sz w:val="20"/>
              </w:rPr>
              <w:t>III.A.1.a)</w:t>
            </w:r>
          </w:p>
        </w:tc>
        <w:tc>
          <w:tcPr>
            <w:tcW w:w="4410" w:type="dxa"/>
          </w:tcPr>
          <w:p w:rsidR="00691F07" w:rsidRPr="007B5B40" w:rsidRDefault="00691F07" w:rsidP="00691F07">
            <w:pPr>
              <w:rPr>
                <w:sz w:val="20"/>
              </w:rPr>
            </w:pPr>
            <w:r w:rsidRPr="007B5B40">
              <w:rPr>
                <w:sz w:val="20"/>
              </w:rPr>
              <w:t>graduation from a medical school in the United States or Canada, accredited by the Liaison Committee on Medical Education (LCME) or graduation from a college of osteopathic medicine in the United States, accredited by the American Osteopathic Association Commission on Osteopathic College Accreditation (AOACOCA); or, (Core)</w:t>
            </w:r>
          </w:p>
        </w:tc>
        <w:tc>
          <w:tcPr>
            <w:tcW w:w="3780" w:type="dxa"/>
          </w:tcPr>
          <w:p w:rsidR="00691F07" w:rsidRPr="007B5B40" w:rsidRDefault="00691F07" w:rsidP="00691F07">
            <w:pPr>
              <w:rPr>
                <w:sz w:val="20"/>
              </w:rPr>
            </w:pPr>
            <w:r w:rsidRPr="007B5B40">
              <w:rPr>
                <w:sz w:val="20"/>
              </w:rPr>
              <w:t xml:space="preserve">If RC selects Option 1:  Fellowship programs must receive verification of each entering fellow’s level of competence in the required field, upon matriculation, using ACGME, ACGME-I, or </w:t>
            </w:r>
            <w:proofErr w:type="spellStart"/>
            <w:r w:rsidRPr="007B5B40">
              <w:rPr>
                <w:sz w:val="20"/>
              </w:rPr>
              <w:t>CanMEDS</w:t>
            </w:r>
            <w:proofErr w:type="spellEnd"/>
            <w:r w:rsidRPr="007B5B40">
              <w:rPr>
                <w:sz w:val="20"/>
              </w:rPr>
              <w:t xml:space="preserve"> Milestones evaluations from the core residency program. (Core).</w:t>
            </w:r>
          </w:p>
          <w:p w:rsidR="00691F07" w:rsidRPr="007B5B40" w:rsidRDefault="00691F07" w:rsidP="00691F07">
            <w:pPr>
              <w:rPr>
                <w:sz w:val="20"/>
              </w:rPr>
            </w:pPr>
          </w:p>
          <w:p w:rsidR="00691F07" w:rsidRPr="007B5B40" w:rsidRDefault="00691F07" w:rsidP="00691F07">
            <w:pPr>
              <w:rPr>
                <w:sz w:val="20"/>
              </w:rPr>
            </w:pPr>
            <w:r w:rsidRPr="007B5B40">
              <w:rPr>
                <w:sz w:val="20"/>
              </w:rPr>
              <w:t>If RC selects Option 2: Fellowship programs must receive verification of each entering fellow’s level of competence in the required field, upon matriculation, using ACGME Milestones evaluations from the core residency program. (Core).</w:t>
            </w:r>
          </w:p>
        </w:tc>
      </w:tr>
      <w:tr w:rsidR="00691F07" w:rsidRPr="007B5B40" w:rsidTr="007B5B40">
        <w:tc>
          <w:tcPr>
            <w:tcW w:w="2718" w:type="dxa"/>
          </w:tcPr>
          <w:p w:rsidR="00691F07" w:rsidRPr="007B5B40" w:rsidRDefault="00691F07" w:rsidP="00691F07">
            <w:pPr>
              <w:rPr>
                <w:rFonts w:ascii="Calibri" w:hAnsi="Calibri"/>
                <w:color w:val="000000"/>
                <w:sz w:val="20"/>
              </w:rPr>
            </w:pPr>
            <w:r w:rsidRPr="007B5B40">
              <w:rPr>
                <w:rFonts w:ascii="Calibri" w:hAnsi="Calibri"/>
                <w:color w:val="000000"/>
                <w:sz w:val="20"/>
              </w:rPr>
              <w:t>III.A.1.b)</w:t>
            </w:r>
          </w:p>
        </w:tc>
        <w:tc>
          <w:tcPr>
            <w:tcW w:w="4410" w:type="dxa"/>
          </w:tcPr>
          <w:p w:rsidR="00691F07" w:rsidRPr="007B5B40" w:rsidRDefault="00691F07" w:rsidP="00691F07">
            <w:pPr>
              <w:rPr>
                <w:rFonts w:ascii="Calibri" w:hAnsi="Calibri"/>
                <w:color w:val="000000"/>
                <w:sz w:val="20"/>
              </w:rPr>
            </w:pPr>
            <w:r w:rsidRPr="007B5B40">
              <w:rPr>
                <w:rFonts w:ascii="Calibri" w:hAnsi="Calibri"/>
                <w:color w:val="000000"/>
                <w:sz w:val="20"/>
              </w:rPr>
              <w:t>graduation from a medical school outside of the United States or Canada, and meeting one of the following additional qualifications: (Core)</w:t>
            </w:r>
          </w:p>
        </w:tc>
        <w:tc>
          <w:tcPr>
            <w:tcW w:w="3780" w:type="dxa"/>
          </w:tcPr>
          <w:p w:rsidR="00691F07" w:rsidRPr="007B5B40" w:rsidRDefault="00691F07" w:rsidP="00691F07">
            <w:pPr>
              <w:rPr>
                <w:sz w:val="20"/>
              </w:rPr>
            </w:pPr>
            <w:r w:rsidRPr="007B5B40">
              <w:rPr>
                <w:sz w:val="20"/>
              </w:rPr>
              <w:t>The Review Committee must further specify prerequisite postgraduate clinical education</w:t>
            </w:r>
          </w:p>
        </w:tc>
      </w:tr>
      <w:tr w:rsidR="00691F07" w:rsidRPr="007B5B40" w:rsidTr="007B5B40">
        <w:tc>
          <w:tcPr>
            <w:tcW w:w="2718" w:type="dxa"/>
          </w:tcPr>
          <w:p w:rsidR="00691F07" w:rsidRPr="007B5B40" w:rsidRDefault="00691F07" w:rsidP="00691F07">
            <w:pPr>
              <w:rPr>
                <w:rFonts w:ascii="Calibri" w:hAnsi="Calibri"/>
                <w:color w:val="000000"/>
                <w:sz w:val="20"/>
              </w:rPr>
            </w:pPr>
            <w:r w:rsidRPr="007B5B40">
              <w:rPr>
                <w:rFonts w:ascii="Calibri" w:hAnsi="Calibri"/>
                <w:color w:val="000000"/>
                <w:sz w:val="20"/>
              </w:rPr>
              <w:t>III.A.1.b).(1)</w:t>
            </w:r>
          </w:p>
        </w:tc>
        <w:tc>
          <w:tcPr>
            <w:tcW w:w="4410" w:type="dxa"/>
          </w:tcPr>
          <w:p w:rsidR="00691F07" w:rsidRPr="007B5B40" w:rsidRDefault="00691F07" w:rsidP="00691F07">
            <w:pPr>
              <w:rPr>
                <w:rFonts w:ascii="Calibri" w:hAnsi="Calibri"/>
                <w:color w:val="000000"/>
                <w:sz w:val="20"/>
              </w:rPr>
            </w:pPr>
            <w:r w:rsidRPr="007B5B40">
              <w:rPr>
                <w:rFonts w:ascii="Calibri" w:hAnsi="Calibri"/>
                <w:color w:val="000000"/>
                <w:sz w:val="20"/>
              </w:rPr>
              <w:t>holding a currently valid certificate from the Educational Commission for Foreign Medical Graduates (ECFMG) prior to appointment; or, (Core)</w:t>
            </w:r>
          </w:p>
        </w:tc>
        <w:tc>
          <w:tcPr>
            <w:tcW w:w="3780" w:type="dxa"/>
          </w:tcPr>
          <w:p w:rsidR="00691F07" w:rsidRPr="007B5B40" w:rsidRDefault="00691F07" w:rsidP="00691F07">
            <w:pPr>
              <w:rPr>
                <w:sz w:val="20"/>
              </w:rPr>
            </w:pPr>
            <w:r w:rsidRPr="007B5B40">
              <w:rPr>
                <w:sz w:val="20"/>
              </w:rPr>
              <w:t>Not present/applicable to fellowships.</w:t>
            </w:r>
          </w:p>
        </w:tc>
      </w:tr>
      <w:tr w:rsidR="00691F07" w:rsidRPr="007B5B40" w:rsidTr="007B5B40">
        <w:tc>
          <w:tcPr>
            <w:tcW w:w="2718" w:type="dxa"/>
          </w:tcPr>
          <w:p w:rsidR="00691F07" w:rsidRPr="007B5B40" w:rsidRDefault="00691F07" w:rsidP="00691F07">
            <w:pPr>
              <w:rPr>
                <w:rFonts w:ascii="Calibri" w:hAnsi="Calibri"/>
                <w:color w:val="000000"/>
                <w:sz w:val="20"/>
              </w:rPr>
            </w:pPr>
            <w:r w:rsidRPr="007B5B40">
              <w:rPr>
                <w:rFonts w:ascii="Calibri" w:hAnsi="Calibri"/>
                <w:color w:val="000000"/>
                <w:sz w:val="20"/>
              </w:rPr>
              <w:t>III.A.1.b).(2)</w:t>
            </w:r>
          </w:p>
        </w:tc>
        <w:tc>
          <w:tcPr>
            <w:tcW w:w="4410" w:type="dxa"/>
          </w:tcPr>
          <w:p w:rsidR="00691F07" w:rsidRPr="007B5B40" w:rsidRDefault="00691F07" w:rsidP="00691F07">
            <w:pPr>
              <w:rPr>
                <w:rFonts w:ascii="Calibri" w:hAnsi="Calibri"/>
                <w:color w:val="000000"/>
                <w:sz w:val="20"/>
              </w:rPr>
            </w:pPr>
            <w:proofErr w:type="gramStart"/>
            <w:r w:rsidRPr="007B5B40">
              <w:rPr>
                <w:rFonts w:ascii="Calibri" w:hAnsi="Calibri"/>
                <w:color w:val="000000"/>
                <w:sz w:val="20"/>
              </w:rPr>
              <w:t>holding</w:t>
            </w:r>
            <w:proofErr w:type="gramEnd"/>
            <w:r w:rsidRPr="007B5B40">
              <w:rPr>
                <w:rFonts w:ascii="Calibri" w:hAnsi="Calibri"/>
                <w:color w:val="000000"/>
                <w:sz w:val="20"/>
              </w:rPr>
              <w:t xml:space="preserve"> a full and unrestricted license to practice medicine in the United States licensing jurisdiction in which the ACGME-accredited program is located. (Core)</w:t>
            </w:r>
          </w:p>
        </w:tc>
        <w:tc>
          <w:tcPr>
            <w:tcW w:w="3780" w:type="dxa"/>
          </w:tcPr>
          <w:p w:rsidR="00691F07" w:rsidRPr="007B5B40" w:rsidRDefault="00691F07" w:rsidP="00691F07">
            <w:pPr>
              <w:rPr>
                <w:sz w:val="20"/>
              </w:rPr>
            </w:pPr>
            <w:r w:rsidRPr="007B5B40">
              <w:rPr>
                <w:sz w:val="20"/>
              </w:rPr>
              <w:t>Not present/applicable to fellowships.</w:t>
            </w:r>
          </w:p>
        </w:tc>
      </w:tr>
      <w:tr w:rsidR="00691F07" w:rsidRPr="007B5B40" w:rsidTr="007B5B40">
        <w:tc>
          <w:tcPr>
            <w:tcW w:w="2718" w:type="dxa"/>
          </w:tcPr>
          <w:p w:rsidR="00691F07" w:rsidRPr="007B5B40" w:rsidRDefault="00691F07" w:rsidP="00691F07">
            <w:pPr>
              <w:rPr>
                <w:sz w:val="20"/>
              </w:rPr>
            </w:pPr>
            <w:r w:rsidRPr="007B5B40">
              <w:rPr>
                <w:sz w:val="20"/>
              </w:rPr>
              <w:lastRenderedPageBreak/>
              <w:t>III.A.2 through III.A.4.</w:t>
            </w:r>
          </w:p>
        </w:tc>
        <w:tc>
          <w:tcPr>
            <w:tcW w:w="4410" w:type="dxa"/>
          </w:tcPr>
          <w:p w:rsidR="00691F07" w:rsidRPr="007B5B40" w:rsidRDefault="00691F07" w:rsidP="00691F07">
            <w:pPr>
              <w:rPr>
                <w:sz w:val="20"/>
              </w:rPr>
            </w:pPr>
            <w:r w:rsidRPr="007B5B40">
              <w:rPr>
                <w:sz w:val="20"/>
              </w:rPr>
              <w:t>Eligibility exceptions</w:t>
            </w:r>
          </w:p>
        </w:tc>
        <w:tc>
          <w:tcPr>
            <w:tcW w:w="3780" w:type="dxa"/>
          </w:tcPr>
          <w:p w:rsidR="00691F07" w:rsidRPr="007B5B40" w:rsidRDefault="00691F07" w:rsidP="00691F07">
            <w:pPr>
              <w:rPr>
                <w:sz w:val="20"/>
              </w:rPr>
            </w:pPr>
            <w:r w:rsidRPr="007B5B40">
              <w:rPr>
                <w:sz w:val="20"/>
              </w:rPr>
              <w:t>III.A.1.C lists eligibility exceptions based on RC chosen option and/or allowance of exception</w:t>
            </w:r>
          </w:p>
        </w:tc>
      </w:tr>
      <w:tr w:rsidR="00691F07" w:rsidRPr="007B5B40" w:rsidTr="007B5B40">
        <w:tc>
          <w:tcPr>
            <w:tcW w:w="2718" w:type="dxa"/>
          </w:tcPr>
          <w:p w:rsidR="00691F07" w:rsidRPr="007B5B40" w:rsidRDefault="00691F07" w:rsidP="00691F07">
            <w:pPr>
              <w:rPr>
                <w:rFonts w:ascii="Calibri" w:hAnsi="Calibri"/>
                <w:color w:val="000000"/>
                <w:sz w:val="20"/>
              </w:rPr>
            </w:pPr>
            <w:r w:rsidRPr="007B5B40">
              <w:rPr>
                <w:rFonts w:ascii="Calibri" w:hAnsi="Calibri"/>
                <w:color w:val="000000"/>
                <w:sz w:val="20"/>
              </w:rPr>
              <w:t>IV.A.4.a)</w:t>
            </w:r>
          </w:p>
        </w:tc>
        <w:tc>
          <w:tcPr>
            <w:tcW w:w="4410" w:type="dxa"/>
          </w:tcPr>
          <w:p w:rsidR="00691F07" w:rsidRPr="007B5B40" w:rsidRDefault="00691F07" w:rsidP="00691F07">
            <w:pPr>
              <w:rPr>
                <w:rFonts w:ascii="Calibri" w:hAnsi="Calibri"/>
                <w:color w:val="000000"/>
                <w:sz w:val="20"/>
              </w:rPr>
            </w:pPr>
            <w:r w:rsidRPr="007B5B40">
              <w:rPr>
                <w:rFonts w:ascii="Calibri" w:hAnsi="Calibri"/>
                <w:color w:val="000000"/>
                <w:sz w:val="20"/>
              </w:rPr>
              <w:t>Residents must be provided with protected time to participate in core didactic activities. (Core)</w:t>
            </w:r>
          </w:p>
        </w:tc>
        <w:tc>
          <w:tcPr>
            <w:tcW w:w="3780" w:type="dxa"/>
          </w:tcPr>
          <w:p w:rsidR="00691F07" w:rsidRPr="007B5B40" w:rsidRDefault="00691F07" w:rsidP="00691F07">
            <w:pPr>
              <w:rPr>
                <w:sz w:val="20"/>
              </w:rPr>
            </w:pPr>
            <w:r w:rsidRPr="007B5B40">
              <w:rPr>
                <w:sz w:val="20"/>
              </w:rPr>
              <w:t>Not present/applicable to fellowships.</w:t>
            </w:r>
          </w:p>
        </w:tc>
      </w:tr>
      <w:tr w:rsidR="00691F07" w:rsidRPr="007B5B40" w:rsidTr="007B5B40">
        <w:tc>
          <w:tcPr>
            <w:tcW w:w="2718" w:type="dxa"/>
          </w:tcPr>
          <w:p w:rsidR="00691F07" w:rsidRPr="007B5B40" w:rsidRDefault="00691F07" w:rsidP="00691F07">
            <w:pPr>
              <w:rPr>
                <w:rFonts w:ascii="Calibri" w:hAnsi="Calibri"/>
                <w:color w:val="000000"/>
                <w:sz w:val="20"/>
              </w:rPr>
            </w:pPr>
            <w:r w:rsidRPr="007B5B40">
              <w:rPr>
                <w:rFonts w:ascii="Calibri" w:hAnsi="Calibri"/>
                <w:color w:val="000000"/>
                <w:sz w:val="20"/>
              </w:rPr>
              <w:t>IV.A.6</w:t>
            </w:r>
          </w:p>
        </w:tc>
        <w:tc>
          <w:tcPr>
            <w:tcW w:w="4410" w:type="dxa"/>
          </w:tcPr>
          <w:p w:rsidR="00691F07" w:rsidRPr="007B5B40" w:rsidRDefault="00691F07" w:rsidP="00691F07">
            <w:pPr>
              <w:rPr>
                <w:rFonts w:ascii="Calibri" w:hAnsi="Calibri"/>
                <w:color w:val="000000"/>
                <w:sz w:val="20"/>
              </w:rPr>
            </w:pPr>
            <w:proofErr w:type="gramStart"/>
            <w:r w:rsidRPr="007B5B40">
              <w:rPr>
                <w:rFonts w:ascii="Calibri" w:hAnsi="Calibri"/>
                <w:color w:val="000000"/>
                <w:sz w:val="20"/>
              </w:rPr>
              <w:t>advancement</w:t>
            </w:r>
            <w:proofErr w:type="gramEnd"/>
            <w:r w:rsidRPr="007B5B40">
              <w:rPr>
                <w:rFonts w:ascii="Calibri" w:hAnsi="Calibri"/>
                <w:color w:val="000000"/>
                <w:sz w:val="20"/>
              </w:rPr>
              <w:t xml:space="preserve"> in the residents’ knowledge of the basic principles of scientific inquiry, including how research is designed, conducted, evaluated, explained to patients, and applied to patient care. (Core)</w:t>
            </w:r>
          </w:p>
        </w:tc>
        <w:tc>
          <w:tcPr>
            <w:tcW w:w="3780" w:type="dxa"/>
          </w:tcPr>
          <w:p w:rsidR="00691F07" w:rsidRPr="007B5B40" w:rsidRDefault="00691F07" w:rsidP="00691F07">
            <w:pPr>
              <w:rPr>
                <w:sz w:val="20"/>
              </w:rPr>
            </w:pPr>
            <w:r w:rsidRPr="007B5B40">
              <w:rPr>
                <w:sz w:val="20"/>
              </w:rPr>
              <w:t>Not present/applicable to fellowships.</w:t>
            </w:r>
          </w:p>
        </w:tc>
      </w:tr>
      <w:tr w:rsidR="00691F07" w:rsidRPr="007B5B40" w:rsidTr="007B5B40">
        <w:tc>
          <w:tcPr>
            <w:tcW w:w="2718" w:type="dxa"/>
          </w:tcPr>
          <w:p w:rsidR="00691F07" w:rsidRPr="007B5B40" w:rsidRDefault="00691F07" w:rsidP="00691F07">
            <w:pPr>
              <w:rPr>
                <w:sz w:val="20"/>
              </w:rPr>
            </w:pPr>
            <w:r w:rsidRPr="007B5B40">
              <w:rPr>
                <w:sz w:val="20"/>
              </w:rPr>
              <w:t>IV.B.1.a.(1)(a) through (g)</w:t>
            </w:r>
          </w:p>
        </w:tc>
        <w:tc>
          <w:tcPr>
            <w:tcW w:w="4410" w:type="dxa"/>
          </w:tcPr>
          <w:p w:rsidR="00691F07" w:rsidRPr="007B5B40" w:rsidRDefault="00691F07" w:rsidP="00691F07">
            <w:pPr>
              <w:rPr>
                <w:sz w:val="20"/>
              </w:rPr>
            </w:pPr>
            <w:r w:rsidRPr="007B5B40">
              <w:rPr>
                <w:sz w:val="20"/>
              </w:rPr>
              <w:t>Specific sub-competencies of Professionalism</w:t>
            </w:r>
          </w:p>
        </w:tc>
        <w:tc>
          <w:tcPr>
            <w:tcW w:w="3780" w:type="dxa"/>
          </w:tcPr>
          <w:p w:rsidR="00691F07" w:rsidRPr="007B5B40" w:rsidRDefault="00691F07" w:rsidP="00691F07">
            <w:pPr>
              <w:rPr>
                <w:sz w:val="20"/>
              </w:rPr>
            </w:pPr>
            <w:r w:rsidRPr="007B5B40">
              <w:rPr>
                <w:sz w:val="20"/>
              </w:rPr>
              <w:t>Not present/applicable in fellowships.</w:t>
            </w:r>
          </w:p>
        </w:tc>
      </w:tr>
      <w:tr w:rsidR="00691F07" w:rsidRPr="007B5B40" w:rsidTr="007B5B40">
        <w:tc>
          <w:tcPr>
            <w:tcW w:w="2718" w:type="dxa"/>
          </w:tcPr>
          <w:p w:rsidR="00691F07" w:rsidRPr="007B5B40" w:rsidRDefault="00691F07" w:rsidP="00691F07">
            <w:pPr>
              <w:rPr>
                <w:sz w:val="20"/>
              </w:rPr>
            </w:pPr>
            <w:r w:rsidRPr="007B5B40">
              <w:rPr>
                <w:sz w:val="20"/>
              </w:rPr>
              <w:t>IV. B.1.d).(1).(a) through (g)</w:t>
            </w:r>
          </w:p>
        </w:tc>
        <w:tc>
          <w:tcPr>
            <w:tcW w:w="4410" w:type="dxa"/>
          </w:tcPr>
          <w:p w:rsidR="00691F07" w:rsidRPr="007B5B40" w:rsidRDefault="00691F07" w:rsidP="00691F07">
            <w:pPr>
              <w:rPr>
                <w:sz w:val="20"/>
              </w:rPr>
            </w:pPr>
            <w:r w:rsidRPr="007B5B40">
              <w:rPr>
                <w:sz w:val="20"/>
              </w:rPr>
              <w:t>Specific sub-competencies of Practice-based Learning and Improvement</w:t>
            </w:r>
          </w:p>
        </w:tc>
        <w:tc>
          <w:tcPr>
            <w:tcW w:w="3780" w:type="dxa"/>
          </w:tcPr>
          <w:p w:rsidR="00691F07" w:rsidRPr="007B5B40" w:rsidRDefault="00691F07" w:rsidP="00691F07">
            <w:pPr>
              <w:rPr>
                <w:sz w:val="20"/>
              </w:rPr>
            </w:pPr>
            <w:r w:rsidRPr="007B5B40">
              <w:rPr>
                <w:sz w:val="20"/>
              </w:rPr>
              <w:t>Not present/applicable in fellowships.</w:t>
            </w:r>
          </w:p>
        </w:tc>
      </w:tr>
      <w:tr w:rsidR="00691F07" w:rsidRPr="007B5B40" w:rsidTr="007B5B40">
        <w:tc>
          <w:tcPr>
            <w:tcW w:w="2718" w:type="dxa"/>
          </w:tcPr>
          <w:p w:rsidR="00691F07" w:rsidRPr="007B5B40" w:rsidRDefault="00691F07" w:rsidP="00691F07">
            <w:pPr>
              <w:rPr>
                <w:sz w:val="20"/>
              </w:rPr>
            </w:pPr>
            <w:r w:rsidRPr="007B5B40">
              <w:rPr>
                <w:sz w:val="20"/>
              </w:rPr>
              <w:t>IV.B.1.e)</w:t>
            </w:r>
            <w:proofErr w:type="gramStart"/>
            <w:r w:rsidRPr="007B5B40">
              <w:rPr>
                <w:sz w:val="20"/>
              </w:rPr>
              <w:t>.(</w:t>
            </w:r>
            <w:proofErr w:type="gramEnd"/>
            <w:r w:rsidRPr="007B5B40">
              <w:rPr>
                <w:sz w:val="20"/>
              </w:rPr>
              <w:t>1).(a) through (f) and IV. B.1.e).(2)</w:t>
            </w:r>
          </w:p>
        </w:tc>
        <w:tc>
          <w:tcPr>
            <w:tcW w:w="4410" w:type="dxa"/>
          </w:tcPr>
          <w:p w:rsidR="00691F07" w:rsidRPr="007B5B40" w:rsidRDefault="00691F07" w:rsidP="00691F07">
            <w:pPr>
              <w:rPr>
                <w:sz w:val="20"/>
              </w:rPr>
            </w:pPr>
            <w:r w:rsidRPr="007B5B40">
              <w:rPr>
                <w:sz w:val="20"/>
              </w:rPr>
              <w:t>Specific sub-competencies of Interpersonal and Communication Skills</w:t>
            </w:r>
          </w:p>
        </w:tc>
        <w:tc>
          <w:tcPr>
            <w:tcW w:w="3780" w:type="dxa"/>
          </w:tcPr>
          <w:p w:rsidR="00691F07" w:rsidRPr="007B5B40" w:rsidRDefault="00691F07" w:rsidP="00691F07">
            <w:pPr>
              <w:rPr>
                <w:sz w:val="20"/>
              </w:rPr>
            </w:pPr>
            <w:r w:rsidRPr="007B5B40">
              <w:rPr>
                <w:sz w:val="20"/>
              </w:rPr>
              <w:t>Not present/applicable in fellowships.</w:t>
            </w:r>
          </w:p>
        </w:tc>
      </w:tr>
      <w:tr w:rsidR="00691F07" w:rsidRPr="007B5B40" w:rsidTr="007B5B40">
        <w:tc>
          <w:tcPr>
            <w:tcW w:w="2718" w:type="dxa"/>
          </w:tcPr>
          <w:p w:rsidR="00691F07" w:rsidRPr="007B5B40" w:rsidRDefault="00691F07" w:rsidP="00691F07">
            <w:pPr>
              <w:rPr>
                <w:sz w:val="20"/>
              </w:rPr>
            </w:pPr>
            <w:r w:rsidRPr="007B5B40">
              <w:rPr>
                <w:sz w:val="20"/>
              </w:rPr>
              <w:t>IV.B.1.f)</w:t>
            </w:r>
            <w:proofErr w:type="gramStart"/>
            <w:r w:rsidRPr="007B5B40">
              <w:rPr>
                <w:sz w:val="20"/>
              </w:rPr>
              <w:t>.(</w:t>
            </w:r>
            <w:proofErr w:type="gramEnd"/>
            <w:r w:rsidRPr="007B5B40">
              <w:rPr>
                <w:sz w:val="20"/>
              </w:rPr>
              <w:t>1).(a) through (g) and IV. B.1.f).(2)</w:t>
            </w:r>
          </w:p>
        </w:tc>
        <w:tc>
          <w:tcPr>
            <w:tcW w:w="4410" w:type="dxa"/>
          </w:tcPr>
          <w:p w:rsidR="00691F07" w:rsidRPr="007B5B40" w:rsidRDefault="00691F07" w:rsidP="00691F07">
            <w:pPr>
              <w:rPr>
                <w:sz w:val="20"/>
              </w:rPr>
            </w:pPr>
            <w:r w:rsidRPr="007B5B40">
              <w:rPr>
                <w:sz w:val="20"/>
              </w:rPr>
              <w:t>Specific sub-competencies of Systems-based Practice</w:t>
            </w:r>
          </w:p>
        </w:tc>
        <w:tc>
          <w:tcPr>
            <w:tcW w:w="3780" w:type="dxa"/>
          </w:tcPr>
          <w:p w:rsidR="00691F07" w:rsidRPr="007B5B40" w:rsidRDefault="00691F07" w:rsidP="00691F07">
            <w:pPr>
              <w:rPr>
                <w:sz w:val="20"/>
              </w:rPr>
            </w:pPr>
            <w:r w:rsidRPr="007B5B40">
              <w:rPr>
                <w:sz w:val="20"/>
              </w:rPr>
              <w:t>Not present/applicable in fellowships.</w:t>
            </w:r>
          </w:p>
        </w:tc>
      </w:tr>
      <w:tr w:rsidR="00691F07" w:rsidRPr="007B5B40" w:rsidTr="007B5B40">
        <w:tc>
          <w:tcPr>
            <w:tcW w:w="2718" w:type="dxa"/>
          </w:tcPr>
          <w:p w:rsidR="00691F07" w:rsidRPr="007B5B40" w:rsidRDefault="00691F07" w:rsidP="00691F07">
            <w:pPr>
              <w:rPr>
                <w:rFonts w:ascii="Calibri" w:hAnsi="Calibri"/>
                <w:color w:val="000000"/>
                <w:sz w:val="20"/>
              </w:rPr>
            </w:pPr>
            <w:r w:rsidRPr="007B5B40">
              <w:rPr>
                <w:rFonts w:ascii="Calibri" w:hAnsi="Calibri"/>
                <w:color w:val="000000"/>
                <w:sz w:val="20"/>
              </w:rPr>
              <w:t>IV.D.1.c)</w:t>
            </w:r>
          </w:p>
        </w:tc>
        <w:tc>
          <w:tcPr>
            <w:tcW w:w="4410" w:type="dxa"/>
          </w:tcPr>
          <w:p w:rsidR="00691F07" w:rsidRPr="007B5B40" w:rsidRDefault="00691F07" w:rsidP="00691F07">
            <w:pPr>
              <w:rPr>
                <w:rFonts w:ascii="Calibri" w:hAnsi="Calibri"/>
                <w:color w:val="000000"/>
                <w:sz w:val="20"/>
              </w:rPr>
            </w:pPr>
            <w:r w:rsidRPr="007B5B40">
              <w:rPr>
                <w:rFonts w:ascii="Calibri" w:hAnsi="Calibri"/>
                <w:color w:val="000000"/>
                <w:sz w:val="20"/>
              </w:rPr>
              <w:t>The program must advance residents’ knowledge and practice of the scholarly approach to evidence-based patient care. (Core)</w:t>
            </w:r>
          </w:p>
        </w:tc>
        <w:tc>
          <w:tcPr>
            <w:tcW w:w="3780" w:type="dxa"/>
          </w:tcPr>
          <w:p w:rsidR="00691F07" w:rsidRPr="007B5B40" w:rsidRDefault="00691F07" w:rsidP="00691F07">
            <w:pPr>
              <w:rPr>
                <w:sz w:val="20"/>
              </w:rPr>
            </w:pPr>
            <w:r w:rsidRPr="007B5B40">
              <w:rPr>
                <w:sz w:val="20"/>
              </w:rPr>
              <w:t>Not present/applicable in fellowships.</w:t>
            </w:r>
          </w:p>
        </w:tc>
      </w:tr>
      <w:tr w:rsidR="00691F07" w:rsidRPr="007B5B40" w:rsidTr="007B5B40">
        <w:tc>
          <w:tcPr>
            <w:tcW w:w="2718" w:type="dxa"/>
          </w:tcPr>
          <w:p w:rsidR="00691F07" w:rsidRPr="007B5B40" w:rsidRDefault="00691F07" w:rsidP="00691F07">
            <w:pPr>
              <w:rPr>
                <w:sz w:val="20"/>
              </w:rPr>
            </w:pPr>
            <w:r w:rsidRPr="007B5B40">
              <w:rPr>
                <w:sz w:val="20"/>
              </w:rPr>
              <w:t>IV.D.3.a)</w:t>
            </w:r>
          </w:p>
        </w:tc>
        <w:tc>
          <w:tcPr>
            <w:tcW w:w="4410" w:type="dxa"/>
          </w:tcPr>
          <w:p w:rsidR="00691F07" w:rsidRPr="007B5B40" w:rsidRDefault="00691F07" w:rsidP="00691F07">
            <w:pPr>
              <w:rPr>
                <w:sz w:val="20"/>
              </w:rPr>
            </w:pPr>
            <w:r w:rsidRPr="007B5B40">
              <w:rPr>
                <w:sz w:val="20"/>
              </w:rPr>
              <w:t>Residents must participate in scholarship. (Core) [The Review Committee may further specify]</w:t>
            </w:r>
          </w:p>
        </w:tc>
        <w:tc>
          <w:tcPr>
            <w:tcW w:w="3780" w:type="dxa"/>
          </w:tcPr>
          <w:p w:rsidR="00691F07" w:rsidRPr="007B5B40" w:rsidRDefault="00691F07" w:rsidP="00691F07">
            <w:pPr>
              <w:rPr>
                <w:sz w:val="20"/>
              </w:rPr>
            </w:pPr>
            <w:r w:rsidRPr="007B5B40">
              <w:rPr>
                <w:sz w:val="20"/>
              </w:rPr>
              <w:t>Not present/applicable in fellowships.</w:t>
            </w:r>
          </w:p>
        </w:tc>
      </w:tr>
      <w:tr w:rsidR="00691F07" w:rsidRPr="007B5B40" w:rsidTr="007B5B40">
        <w:tc>
          <w:tcPr>
            <w:tcW w:w="2718" w:type="dxa"/>
          </w:tcPr>
          <w:p w:rsidR="00691F07" w:rsidRPr="007B5B40" w:rsidRDefault="00691F07" w:rsidP="00691F07">
            <w:pPr>
              <w:rPr>
                <w:sz w:val="20"/>
              </w:rPr>
            </w:pPr>
            <w:r w:rsidRPr="007B5B40">
              <w:rPr>
                <w:sz w:val="20"/>
              </w:rPr>
              <w:t xml:space="preserve">IV.E. </w:t>
            </w:r>
          </w:p>
        </w:tc>
        <w:tc>
          <w:tcPr>
            <w:tcW w:w="4410" w:type="dxa"/>
          </w:tcPr>
          <w:p w:rsidR="00691F07" w:rsidRPr="007B5B40" w:rsidRDefault="00691F07" w:rsidP="00691F07">
            <w:pPr>
              <w:rPr>
                <w:sz w:val="20"/>
              </w:rPr>
            </w:pPr>
            <w:r w:rsidRPr="007B5B40">
              <w:rPr>
                <w:sz w:val="20"/>
              </w:rPr>
              <w:t>Not present/applicable to residency programs.</w:t>
            </w:r>
          </w:p>
        </w:tc>
        <w:tc>
          <w:tcPr>
            <w:tcW w:w="3780" w:type="dxa"/>
          </w:tcPr>
          <w:p w:rsidR="00691F07" w:rsidRPr="007B5B40" w:rsidRDefault="00691F07" w:rsidP="00691F07">
            <w:pPr>
              <w:tabs>
                <w:tab w:val="left" w:pos="209"/>
              </w:tabs>
              <w:rPr>
                <w:sz w:val="20"/>
              </w:rPr>
            </w:pPr>
            <w:r w:rsidRPr="007B5B40">
              <w:rPr>
                <w:sz w:val="20"/>
              </w:rPr>
              <w:t>Fellowship programs may assign fellows to engage in the independent practice of their core specialty during their fellowship program.</w:t>
            </w:r>
          </w:p>
        </w:tc>
      </w:tr>
      <w:tr w:rsidR="00691F07" w:rsidRPr="007B5B40" w:rsidTr="007B5B40">
        <w:tc>
          <w:tcPr>
            <w:tcW w:w="2718" w:type="dxa"/>
          </w:tcPr>
          <w:p w:rsidR="00691F07" w:rsidRPr="007B5B40" w:rsidRDefault="00691F07" w:rsidP="00691F07">
            <w:pPr>
              <w:rPr>
                <w:sz w:val="20"/>
              </w:rPr>
            </w:pPr>
            <w:r w:rsidRPr="007B5B40">
              <w:rPr>
                <w:sz w:val="20"/>
              </w:rPr>
              <w:t>IV.E.1.</w:t>
            </w:r>
          </w:p>
        </w:tc>
        <w:tc>
          <w:tcPr>
            <w:tcW w:w="4410" w:type="dxa"/>
          </w:tcPr>
          <w:p w:rsidR="00691F07" w:rsidRPr="007B5B40" w:rsidRDefault="00691F07" w:rsidP="00691F07">
            <w:pPr>
              <w:rPr>
                <w:sz w:val="20"/>
              </w:rPr>
            </w:pPr>
            <w:r w:rsidRPr="007B5B40">
              <w:rPr>
                <w:sz w:val="20"/>
              </w:rPr>
              <w:t>Not present/applicable to residency programs.</w:t>
            </w:r>
          </w:p>
        </w:tc>
        <w:tc>
          <w:tcPr>
            <w:tcW w:w="3780" w:type="dxa"/>
          </w:tcPr>
          <w:p w:rsidR="00691F07" w:rsidRPr="007B5B40" w:rsidRDefault="00691F07" w:rsidP="00691F07">
            <w:pPr>
              <w:tabs>
                <w:tab w:val="left" w:pos="209"/>
              </w:tabs>
              <w:rPr>
                <w:sz w:val="20"/>
              </w:rPr>
            </w:pPr>
            <w:r w:rsidRPr="007B5B40">
              <w:rPr>
                <w:sz w:val="20"/>
              </w:rPr>
              <w:t>If programs permit their fellows to utilize the independent practice option, it must not exceed 20 percent of their time per week or 10 weeks of an academic year. (Core) [This section will be deleted for those Review Committees that choose not to permit the independent practice option. For those that choose to permit this option, the Review Committee may further specify.]</w:t>
            </w:r>
          </w:p>
        </w:tc>
      </w:tr>
      <w:tr w:rsidR="00691F07" w:rsidRPr="007B5B40" w:rsidTr="007B5B40">
        <w:tc>
          <w:tcPr>
            <w:tcW w:w="2718" w:type="dxa"/>
          </w:tcPr>
          <w:p w:rsidR="00691F07" w:rsidRPr="007B5B40" w:rsidRDefault="00691F07" w:rsidP="00691F07">
            <w:pPr>
              <w:rPr>
                <w:rFonts w:ascii="Calibri" w:hAnsi="Calibri"/>
                <w:color w:val="000000"/>
                <w:sz w:val="20"/>
              </w:rPr>
            </w:pPr>
            <w:r w:rsidRPr="007B5B40">
              <w:rPr>
                <w:rFonts w:ascii="Calibri" w:hAnsi="Calibri"/>
                <w:color w:val="000000"/>
                <w:sz w:val="20"/>
              </w:rPr>
              <w:t>V.B.1.b)</w:t>
            </w:r>
          </w:p>
        </w:tc>
        <w:tc>
          <w:tcPr>
            <w:tcW w:w="4410" w:type="dxa"/>
          </w:tcPr>
          <w:p w:rsidR="00691F07" w:rsidRPr="007B5B40" w:rsidRDefault="00691F07" w:rsidP="00691F07">
            <w:pPr>
              <w:rPr>
                <w:rFonts w:ascii="Calibri" w:hAnsi="Calibri"/>
                <w:color w:val="000000"/>
                <w:sz w:val="20"/>
              </w:rPr>
            </w:pPr>
            <w:r w:rsidRPr="007B5B40">
              <w:rPr>
                <w:rFonts w:ascii="Calibri" w:hAnsi="Calibri"/>
                <w:color w:val="000000"/>
                <w:sz w:val="20"/>
              </w:rPr>
              <w:t>This evaluation must include written, anonymous, and confidential evaluations by the residents. (Core)</w:t>
            </w:r>
          </w:p>
        </w:tc>
        <w:tc>
          <w:tcPr>
            <w:tcW w:w="3780" w:type="dxa"/>
          </w:tcPr>
          <w:p w:rsidR="00691F07" w:rsidRPr="007B5B40" w:rsidRDefault="00691F07" w:rsidP="00691F07">
            <w:pPr>
              <w:tabs>
                <w:tab w:val="left" w:pos="209"/>
              </w:tabs>
              <w:rPr>
                <w:rFonts w:ascii="Calibri" w:hAnsi="Calibri"/>
                <w:color w:val="000000"/>
                <w:sz w:val="20"/>
              </w:rPr>
            </w:pPr>
            <w:r w:rsidRPr="007B5B40">
              <w:rPr>
                <w:rFonts w:ascii="Calibri" w:hAnsi="Calibri"/>
                <w:color w:val="000000"/>
                <w:sz w:val="20"/>
              </w:rPr>
              <w:t>This evaluation must include written, confidential evaluations by the fellows. (Core)</w:t>
            </w:r>
          </w:p>
          <w:p w:rsidR="00691F07" w:rsidRPr="007B5B40" w:rsidRDefault="00691F07" w:rsidP="00691F07">
            <w:pPr>
              <w:tabs>
                <w:tab w:val="left" w:pos="209"/>
              </w:tabs>
              <w:rPr>
                <w:sz w:val="20"/>
              </w:rPr>
            </w:pPr>
            <w:r w:rsidRPr="007B5B40">
              <w:rPr>
                <w:rFonts w:ascii="Calibri" w:hAnsi="Calibri"/>
                <w:color w:val="000000"/>
                <w:sz w:val="20"/>
              </w:rPr>
              <w:t>(removed anonymous)</w:t>
            </w:r>
          </w:p>
        </w:tc>
      </w:tr>
      <w:tr w:rsidR="00691F07" w:rsidRPr="007B5B40" w:rsidTr="007B5B40">
        <w:tc>
          <w:tcPr>
            <w:tcW w:w="2718" w:type="dxa"/>
          </w:tcPr>
          <w:p w:rsidR="00691F07" w:rsidRPr="007B5B40" w:rsidRDefault="00691F07" w:rsidP="00691F07">
            <w:pPr>
              <w:rPr>
                <w:rFonts w:ascii="Calibri" w:hAnsi="Calibri"/>
                <w:color w:val="000000"/>
                <w:sz w:val="20"/>
              </w:rPr>
            </w:pPr>
            <w:r w:rsidRPr="007B5B40">
              <w:rPr>
                <w:rFonts w:ascii="Calibri" w:hAnsi="Calibri"/>
                <w:color w:val="000000"/>
                <w:sz w:val="20"/>
              </w:rPr>
              <w:t>VI.A.2.e).(1).(a)</w:t>
            </w:r>
          </w:p>
        </w:tc>
        <w:tc>
          <w:tcPr>
            <w:tcW w:w="4410" w:type="dxa"/>
          </w:tcPr>
          <w:p w:rsidR="00691F07" w:rsidRPr="007B5B40" w:rsidRDefault="00691F07" w:rsidP="00691F07">
            <w:pPr>
              <w:rPr>
                <w:rFonts w:ascii="Calibri" w:hAnsi="Calibri"/>
                <w:color w:val="000000"/>
                <w:sz w:val="20"/>
              </w:rPr>
            </w:pPr>
            <w:r w:rsidRPr="007B5B40">
              <w:rPr>
                <w:rFonts w:ascii="Calibri" w:hAnsi="Calibri"/>
                <w:color w:val="000000"/>
                <w:sz w:val="20"/>
              </w:rPr>
              <w:t>Initially, PGY-1 residents must be supervised either directly, or indirectly with direct supervision immediately available. [Each Review Committee may describe the conditions and the achieved competencies under which PGY-1 residents’ progress to be supervised indirectly with direct supervision available.] (Core)</w:t>
            </w:r>
          </w:p>
        </w:tc>
        <w:tc>
          <w:tcPr>
            <w:tcW w:w="3780" w:type="dxa"/>
          </w:tcPr>
          <w:p w:rsidR="00691F07" w:rsidRPr="007B5B40" w:rsidRDefault="00691F07" w:rsidP="00691F07">
            <w:pPr>
              <w:tabs>
                <w:tab w:val="left" w:pos="209"/>
              </w:tabs>
              <w:rPr>
                <w:sz w:val="20"/>
              </w:rPr>
            </w:pPr>
            <w:r w:rsidRPr="007B5B40">
              <w:rPr>
                <w:sz w:val="20"/>
              </w:rPr>
              <w:t>Not present/applicable in fellowships.</w:t>
            </w:r>
          </w:p>
        </w:tc>
      </w:tr>
      <w:tr w:rsidR="00691F07" w:rsidRPr="007B5B40" w:rsidTr="007B5B40">
        <w:tc>
          <w:tcPr>
            <w:tcW w:w="2718" w:type="dxa"/>
          </w:tcPr>
          <w:p w:rsidR="00691F07" w:rsidRPr="007B5B40" w:rsidRDefault="00691F07" w:rsidP="00691F07">
            <w:pPr>
              <w:rPr>
                <w:rFonts w:ascii="Calibri" w:hAnsi="Calibri"/>
                <w:color w:val="000000"/>
                <w:sz w:val="20"/>
              </w:rPr>
            </w:pPr>
            <w:r w:rsidRPr="007B5B40">
              <w:rPr>
                <w:rFonts w:ascii="Calibri" w:hAnsi="Calibri"/>
                <w:color w:val="000000"/>
                <w:sz w:val="20"/>
              </w:rPr>
              <w:t>VI.F.5.c)</w:t>
            </w:r>
          </w:p>
        </w:tc>
        <w:tc>
          <w:tcPr>
            <w:tcW w:w="4410" w:type="dxa"/>
          </w:tcPr>
          <w:p w:rsidR="00691F07" w:rsidRPr="007B5B40" w:rsidRDefault="00691F07" w:rsidP="00691F07">
            <w:pPr>
              <w:rPr>
                <w:rFonts w:ascii="Calibri" w:hAnsi="Calibri"/>
                <w:color w:val="000000"/>
                <w:sz w:val="20"/>
              </w:rPr>
            </w:pPr>
            <w:r w:rsidRPr="007B5B40">
              <w:rPr>
                <w:rFonts w:ascii="Calibri" w:hAnsi="Calibri"/>
                <w:color w:val="000000"/>
                <w:sz w:val="20"/>
              </w:rPr>
              <w:t>PGY-1 residents are not permitted to moonlight. (Core)</w:t>
            </w:r>
          </w:p>
        </w:tc>
        <w:tc>
          <w:tcPr>
            <w:tcW w:w="3780" w:type="dxa"/>
          </w:tcPr>
          <w:p w:rsidR="00691F07" w:rsidRPr="007B5B40" w:rsidRDefault="00691F07" w:rsidP="00691F07">
            <w:pPr>
              <w:rPr>
                <w:sz w:val="20"/>
              </w:rPr>
            </w:pPr>
            <w:r w:rsidRPr="007B5B40">
              <w:rPr>
                <w:sz w:val="20"/>
              </w:rPr>
              <w:t>Not present/applicable in fellowships.</w:t>
            </w:r>
          </w:p>
        </w:tc>
      </w:tr>
    </w:tbl>
    <w:p w:rsidR="00691F07" w:rsidRPr="007B5B40" w:rsidRDefault="00691F07">
      <w:pPr>
        <w:rPr>
          <w:sz w:val="20"/>
        </w:rPr>
      </w:pPr>
    </w:p>
    <w:sectPr w:rsidR="00691F07" w:rsidRPr="007B5B40" w:rsidSect="007B5B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F07"/>
    <w:rsid w:val="002E63F6"/>
    <w:rsid w:val="003704E1"/>
    <w:rsid w:val="00691F07"/>
    <w:rsid w:val="006B403B"/>
    <w:rsid w:val="00727A07"/>
    <w:rsid w:val="007B5B40"/>
    <w:rsid w:val="007F5FC3"/>
    <w:rsid w:val="00D830C2"/>
    <w:rsid w:val="00FF4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1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1F07"/>
    <w:pPr>
      <w:spacing w:after="0" w:line="240" w:lineRule="auto"/>
    </w:pPr>
  </w:style>
  <w:style w:type="paragraph" w:styleId="Header">
    <w:name w:val="header"/>
    <w:basedOn w:val="Normal"/>
    <w:link w:val="HeaderChar"/>
    <w:uiPriority w:val="99"/>
    <w:unhideWhenUsed/>
    <w:rsid w:val="00D830C2"/>
    <w:pPr>
      <w:tabs>
        <w:tab w:val="center" w:pos="4680"/>
        <w:tab w:val="right" w:pos="9360"/>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D830C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1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1F07"/>
    <w:pPr>
      <w:spacing w:after="0" w:line="240" w:lineRule="auto"/>
    </w:pPr>
  </w:style>
  <w:style w:type="paragraph" w:styleId="Header">
    <w:name w:val="header"/>
    <w:basedOn w:val="Normal"/>
    <w:link w:val="HeaderChar"/>
    <w:uiPriority w:val="99"/>
    <w:unhideWhenUsed/>
    <w:rsid w:val="00D830C2"/>
    <w:pPr>
      <w:tabs>
        <w:tab w:val="center" w:pos="4680"/>
        <w:tab w:val="right" w:pos="9360"/>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D830C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Children's Hospital Central California</Company>
  <LinksUpToDate>false</LinksUpToDate>
  <CharactersWithSpaces>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Partners</dc:creator>
  <cp:lastModifiedBy>Heather Peters Harvey</cp:lastModifiedBy>
  <cp:revision>2</cp:revision>
  <dcterms:created xsi:type="dcterms:W3CDTF">2019-02-06T16:20:00Z</dcterms:created>
  <dcterms:modified xsi:type="dcterms:W3CDTF">2019-02-06T16:20:00Z</dcterms:modified>
</cp:coreProperties>
</file>