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7202" w14:textId="17F8CDED" w:rsidR="00506891" w:rsidRDefault="00506891" w:rsidP="00506891">
      <w:pPr>
        <w:pStyle w:val="Heading1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 xml:space="preserve">TEMPLATE: </w:t>
      </w:r>
      <w:r w:rsidRPr="00284493">
        <w:rPr>
          <w:b/>
          <w:bCs/>
          <w:color w:val="70AD47" w:themeColor="accent6"/>
        </w:rPr>
        <w:t xml:space="preserve">IM </w:t>
      </w:r>
      <w:r w:rsidR="00BB15C3">
        <w:rPr>
          <w:b/>
          <w:bCs/>
          <w:color w:val="70AD47" w:themeColor="accent6"/>
        </w:rPr>
        <w:t>ICU Goals &amp; Objectives</w:t>
      </w:r>
      <w:r w:rsidRPr="00284493">
        <w:rPr>
          <w:b/>
          <w:bCs/>
          <w:color w:val="70AD47" w:themeColor="accent6"/>
        </w:rPr>
        <w:t xml:space="preserve"> </w:t>
      </w:r>
      <w:r w:rsidR="00BB15C3">
        <w:rPr>
          <w:b/>
          <w:bCs/>
          <w:color w:val="70AD47" w:themeColor="accent6"/>
        </w:rPr>
        <w:t>for PGY-1 Resident</w:t>
      </w:r>
    </w:p>
    <w:p w14:paraId="17CFFBE6" w14:textId="77777777" w:rsidR="00506891" w:rsidRDefault="005068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  <w:gridCol w:w="4109"/>
      </w:tblGrid>
      <w:tr w:rsidR="007F7EAE" w14:paraId="12461DE9" w14:textId="77777777" w:rsidTr="00173BA9">
        <w:trPr>
          <w:trHeight w:val="1574"/>
        </w:trPr>
        <w:tc>
          <w:tcPr>
            <w:tcW w:w="14184" w:type="dxa"/>
            <w:gridSpan w:val="2"/>
          </w:tcPr>
          <w:p w14:paraId="7210959E" w14:textId="00A87572" w:rsidR="00173BA9" w:rsidRDefault="00173BA9" w:rsidP="00AC6AF1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E170261" wp14:editId="79B3BF29">
                  <wp:simplePos x="0" y="0"/>
                  <wp:positionH relativeFrom="column">
                    <wp:posOffset>6485890</wp:posOffset>
                  </wp:positionH>
                  <wp:positionV relativeFrom="paragraph">
                    <wp:posOffset>66167</wp:posOffset>
                  </wp:positionV>
                  <wp:extent cx="2252980" cy="894715"/>
                  <wp:effectExtent l="0" t="0" r="0" b="635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98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12F9F" wp14:editId="53FBC384">
                      <wp:simplePos x="0" y="0"/>
                      <wp:positionH relativeFrom="column">
                        <wp:posOffset>1147597</wp:posOffset>
                      </wp:positionH>
                      <wp:positionV relativeFrom="paragraph">
                        <wp:posOffset>67487</wp:posOffset>
                      </wp:positionV>
                      <wp:extent cx="3619500" cy="990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BF664E" w14:textId="77777777" w:rsidR="009774C1" w:rsidRDefault="009774C1" w:rsidP="009774C1">
                                  <w:pPr>
                                    <w:spacing w:after="0"/>
                                  </w:pPr>
                                  <w:r w:rsidRPr="00D63121">
                                    <w:rPr>
                                      <w:b/>
                                      <w:bCs/>
                                    </w:rPr>
                                    <w:t>Rotation:</w:t>
                                  </w:r>
                                  <w:r>
                                    <w:t xml:space="preserve"> ICU – PGY-1</w:t>
                                  </w:r>
                                </w:p>
                                <w:p w14:paraId="0CC476FC" w14:textId="77777777" w:rsidR="009774C1" w:rsidRPr="000C6A15" w:rsidRDefault="009774C1" w:rsidP="009774C1">
                                  <w:pPr>
                                    <w:spacing w:after="0"/>
                                  </w:pPr>
                                  <w:r w:rsidRPr="00D63121">
                                    <w:rPr>
                                      <w:b/>
                                      <w:bCs/>
                                    </w:rPr>
                                    <w:t xml:space="preserve">Rotation Director(s): </w:t>
                                  </w:r>
                                </w:p>
                                <w:p w14:paraId="6815614F" w14:textId="77777777" w:rsidR="009774C1" w:rsidRDefault="009774C1" w:rsidP="009774C1">
                                  <w:pPr>
                                    <w:spacing w:after="0"/>
                                  </w:pPr>
                                  <w:r w:rsidRPr="00D63121">
                                    <w:rPr>
                                      <w:b/>
                                      <w:bCs/>
                                    </w:rPr>
                                    <w:t>Location: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174303A5" w14:textId="77777777" w:rsidR="009774C1" w:rsidRDefault="009774C1" w:rsidP="009774C1">
                                  <w:pPr>
                                    <w:spacing w:after="0"/>
                                  </w:pPr>
                                  <w:r w:rsidRPr="00D63121">
                                    <w:rPr>
                                      <w:b/>
                                      <w:bCs/>
                                    </w:rPr>
                                    <w:t>Training Year:</w:t>
                                  </w:r>
                                  <w:r>
                                    <w:t xml:space="preserve"> PGY-1</w:t>
                                  </w:r>
                                </w:p>
                                <w:p w14:paraId="454E1EA8" w14:textId="00EF92A8" w:rsidR="009774C1" w:rsidRDefault="009774C1" w:rsidP="009774C1">
                                  <w:pPr>
                                    <w:spacing w:after="0"/>
                                  </w:pPr>
                                  <w:r w:rsidRPr="00A108DB">
                                    <w:rPr>
                                      <w:b/>
                                      <w:bCs/>
                                    </w:rPr>
                                    <w:t>Length of Rotation: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12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35pt;margin-top:5.3pt;width:28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1NNwIAAHwEAAAOAAAAZHJzL2Uyb0RvYy54bWysVE1v2zAMvQ/YfxB0X+ykSdY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" fillcolor="white [3201]" strokeweight=".5pt">
                      <v:textbox>
                        <w:txbxContent>
                          <w:p w14:paraId="1FBF664E" w14:textId="77777777" w:rsidR="009774C1" w:rsidRDefault="009774C1" w:rsidP="009774C1">
                            <w:pPr>
                              <w:spacing w:after="0"/>
                            </w:pPr>
                            <w:r w:rsidRPr="00D63121">
                              <w:rPr>
                                <w:b/>
                                <w:bCs/>
                              </w:rPr>
                              <w:t>Rotation:</w:t>
                            </w:r>
                            <w:r>
                              <w:t xml:space="preserve"> ICU – PGY-1</w:t>
                            </w:r>
                          </w:p>
                          <w:p w14:paraId="0CC476FC" w14:textId="77777777" w:rsidR="009774C1" w:rsidRPr="000C6A15" w:rsidRDefault="009774C1" w:rsidP="009774C1">
                            <w:pPr>
                              <w:spacing w:after="0"/>
                            </w:pPr>
                            <w:r w:rsidRPr="00D63121">
                              <w:rPr>
                                <w:b/>
                                <w:bCs/>
                              </w:rPr>
                              <w:t xml:space="preserve">Rotation Director(s): </w:t>
                            </w:r>
                          </w:p>
                          <w:p w14:paraId="6815614F" w14:textId="77777777" w:rsidR="009774C1" w:rsidRDefault="009774C1" w:rsidP="009774C1">
                            <w:pPr>
                              <w:spacing w:after="0"/>
                            </w:pPr>
                            <w:r w:rsidRPr="00D63121">
                              <w:rPr>
                                <w:b/>
                                <w:bCs/>
                              </w:rPr>
                              <w:t>Location:</w:t>
                            </w:r>
                            <w:r>
                              <w:t xml:space="preserve"> </w:t>
                            </w:r>
                          </w:p>
                          <w:p w14:paraId="174303A5" w14:textId="77777777" w:rsidR="009774C1" w:rsidRDefault="009774C1" w:rsidP="009774C1">
                            <w:pPr>
                              <w:spacing w:after="0"/>
                            </w:pPr>
                            <w:r w:rsidRPr="00D63121">
                              <w:rPr>
                                <w:b/>
                                <w:bCs/>
                              </w:rPr>
                              <w:t>Training Year:</w:t>
                            </w:r>
                            <w:r>
                              <w:t xml:space="preserve"> PGY-1</w:t>
                            </w:r>
                          </w:p>
                          <w:p w14:paraId="454E1EA8" w14:textId="00EF92A8" w:rsidR="009774C1" w:rsidRDefault="009774C1" w:rsidP="009774C1">
                            <w:pPr>
                              <w:spacing w:after="0"/>
                            </w:pPr>
                            <w:r w:rsidRPr="00A108DB">
                              <w:rPr>
                                <w:b/>
                                <w:bCs/>
                              </w:rPr>
                              <w:t>Length of Rotation: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BF2D1" w14:textId="016E5466" w:rsidR="00AC6AF1" w:rsidRPr="00AC6AF1" w:rsidRDefault="00AC6AF1" w:rsidP="00AC6AF1">
            <w:pPr>
              <w:rPr>
                <w:b/>
                <w:bCs/>
              </w:rPr>
            </w:pPr>
            <w:r w:rsidRPr="00AC6AF1">
              <w:rPr>
                <w:b/>
                <w:bCs/>
                <w:sz w:val="32"/>
                <w:szCs w:val="32"/>
              </w:rPr>
              <w:t xml:space="preserve">Insert </w:t>
            </w:r>
          </w:p>
          <w:p w14:paraId="2ACFC23F" w14:textId="77777777" w:rsidR="00AC6AF1" w:rsidRDefault="00AC6AF1" w:rsidP="00AC6AF1">
            <w:pPr>
              <w:rPr>
                <w:b/>
                <w:bCs/>
                <w:sz w:val="32"/>
                <w:szCs w:val="32"/>
              </w:rPr>
            </w:pPr>
            <w:r w:rsidRPr="00AC6AF1">
              <w:rPr>
                <w:b/>
                <w:bCs/>
                <w:sz w:val="32"/>
                <w:szCs w:val="32"/>
              </w:rPr>
              <w:t xml:space="preserve">Residency </w:t>
            </w:r>
          </w:p>
          <w:p w14:paraId="79889E0C" w14:textId="5885088F" w:rsidR="009774C1" w:rsidRPr="00173BA9" w:rsidRDefault="00AC6AF1" w:rsidP="00D92CC1">
            <w:pPr>
              <w:rPr>
                <w:b/>
                <w:bCs/>
                <w:sz w:val="32"/>
                <w:szCs w:val="32"/>
              </w:rPr>
            </w:pPr>
            <w:r w:rsidRPr="00AC6AF1">
              <w:rPr>
                <w:b/>
                <w:bCs/>
                <w:sz w:val="32"/>
                <w:szCs w:val="32"/>
              </w:rPr>
              <w:t>Logo</w:t>
            </w:r>
          </w:p>
          <w:p w14:paraId="095B6533" w14:textId="6042B0E1" w:rsidR="0058366A" w:rsidRPr="00D63121" w:rsidRDefault="0058366A" w:rsidP="00D92CC1">
            <w:pPr>
              <w:rPr>
                <w:b/>
                <w:bCs/>
              </w:rPr>
            </w:pPr>
          </w:p>
        </w:tc>
      </w:tr>
      <w:tr w:rsidR="007F7EAE" w14:paraId="4EF3C327" w14:textId="77777777" w:rsidTr="006D0D5A">
        <w:trPr>
          <w:trHeight w:val="1020"/>
        </w:trPr>
        <w:tc>
          <w:tcPr>
            <w:tcW w:w="14184" w:type="dxa"/>
            <w:gridSpan w:val="2"/>
            <w:shd w:val="clear" w:color="auto" w:fill="C5E0B3" w:themeFill="accent6" w:themeFillTint="66"/>
          </w:tcPr>
          <w:p w14:paraId="1B7FCD43" w14:textId="4AA9AB27" w:rsidR="007F7EAE" w:rsidRDefault="007F7EAE" w:rsidP="00D92CC1">
            <w:pPr>
              <w:rPr>
                <w:b/>
                <w:bCs/>
              </w:rPr>
            </w:pPr>
            <w:r w:rsidRPr="00D63121">
              <w:rPr>
                <w:b/>
                <w:bCs/>
              </w:rPr>
              <w:t xml:space="preserve">Overview of Rotation: </w:t>
            </w:r>
          </w:p>
          <w:p w14:paraId="730C2F00" w14:textId="63B90E1D" w:rsidR="00295B0D" w:rsidRDefault="00221F66" w:rsidP="006C5AE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6C5AEF">
              <w:rPr>
                <w:rFonts w:ascii="Calibri" w:hAnsi="Calibri" w:cs="Calibri"/>
                <w:sz w:val="18"/>
                <w:szCs w:val="18"/>
              </w:rPr>
              <w:t>The goal of the ICU rotation is to provide clinical experience with patients having critical illness in the Intensive Care Unit.</w:t>
            </w:r>
          </w:p>
          <w:p w14:paraId="44958795" w14:textId="24EAB893" w:rsidR="006C5AEF" w:rsidRDefault="00221F66" w:rsidP="006C5AE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6C5AEF">
              <w:rPr>
                <w:rFonts w:ascii="Calibri" w:hAnsi="Calibri" w:cs="Calibri"/>
                <w:sz w:val="18"/>
                <w:szCs w:val="18"/>
              </w:rPr>
              <w:t>The importance of documentation is emphasized with a variety of techniques designed to maintain and facilitate communication between caregivers.</w:t>
            </w:r>
          </w:p>
          <w:p w14:paraId="26F638F4" w14:textId="554D5C3A" w:rsidR="00221F66" w:rsidRPr="006C5AEF" w:rsidRDefault="00221F66" w:rsidP="006C5AEF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18"/>
                <w:szCs w:val="18"/>
              </w:rPr>
            </w:pPr>
            <w:r w:rsidRPr="006C5AEF">
              <w:rPr>
                <w:sz w:val="18"/>
                <w:szCs w:val="18"/>
              </w:rPr>
              <w:t xml:space="preserve">The PGY-1 resident is expected to develop </w:t>
            </w:r>
            <w:r w:rsidR="006C5AEF" w:rsidRPr="006C5AEF">
              <w:rPr>
                <w:sz w:val="18"/>
                <w:szCs w:val="18"/>
              </w:rPr>
              <w:t xml:space="preserve">initial skills in the ICU environment with appropriate supervision at all times. </w:t>
            </w:r>
          </w:p>
        </w:tc>
      </w:tr>
      <w:tr w:rsidR="0058366A" w14:paraId="22D7D5BE" w14:textId="77777777" w:rsidTr="006D0D5A">
        <w:trPr>
          <w:trHeight w:val="1616"/>
        </w:trPr>
        <w:tc>
          <w:tcPr>
            <w:tcW w:w="10075" w:type="dxa"/>
            <w:vMerge w:val="restart"/>
          </w:tcPr>
          <w:p w14:paraId="78929930" w14:textId="3C74B70D" w:rsidR="0058366A" w:rsidRPr="00D63121" w:rsidRDefault="0058366A" w:rsidP="00D92CC1">
            <w:pPr>
              <w:rPr>
                <w:b/>
                <w:bCs/>
                <w:sz w:val="20"/>
                <w:szCs w:val="20"/>
              </w:rPr>
            </w:pPr>
            <w:r w:rsidRPr="00D63121">
              <w:rPr>
                <w:b/>
                <w:bCs/>
                <w:sz w:val="20"/>
                <w:szCs w:val="20"/>
              </w:rPr>
              <w:t>Competency-Based Goals and Objectives</w:t>
            </w:r>
          </w:p>
          <w:p w14:paraId="2B0BC777" w14:textId="2570C140" w:rsidR="0058366A" w:rsidRPr="00724A8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724A85">
              <w:rPr>
                <w:sz w:val="20"/>
                <w:szCs w:val="20"/>
              </w:rPr>
              <w:t>Patient Care</w:t>
            </w:r>
          </w:p>
          <w:p w14:paraId="5A980243" w14:textId="12A503DD" w:rsidR="0058366A" w:rsidRDefault="0058366A" w:rsidP="00D92CC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Elicits and concisely reports a comprehensive history for common patient presentations, with guidance (PC1)</w:t>
            </w:r>
          </w:p>
          <w:p w14:paraId="2C2D28E1" w14:textId="04E730DC" w:rsidR="0058366A" w:rsidRDefault="0058366A" w:rsidP="00D92CC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Seeks data from secondary sources, with guidance (PC1)</w:t>
            </w:r>
          </w:p>
          <w:p w14:paraId="07B900A9" w14:textId="15EF8A23" w:rsidR="0058366A" w:rsidRPr="00FD5C97" w:rsidRDefault="0058366A" w:rsidP="00FD5C9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Performs a general physical examination while attending to patient comfort and safety (PC2)</w:t>
            </w:r>
          </w:p>
          <w:p w14:paraId="40E8B03F" w14:textId="48927211" w:rsidR="0058366A" w:rsidRDefault="0058366A" w:rsidP="00D92CC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Organizes and accurately summarizes information obtained from the patient evaluation to develop a clinical impression (PC3)</w:t>
            </w:r>
          </w:p>
          <w:p w14:paraId="0A002BB7" w14:textId="73F708B6" w:rsidR="0058366A" w:rsidRDefault="0058366A" w:rsidP="00D92CC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electronic health record (EHR) for ICU patient care activities (PC6)</w:t>
            </w:r>
          </w:p>
          <w:p w14:paraId="149BA85F" w14:textId="77777777" w:rsidR="0058366A" w:rsidRPr="00724A8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724A85">
              <w:rPr>
                <w:sz w:val="20"/>
                <w:szCs w:val="20"/>
              </w:rPr>
              <w:t>Medical Knowledg</w:t>
            </w:r>
            <w:r>
              <w:rPr>
                <w:sz w:val="20"/>
                <w:szCs w:val="20"/>
              </w:rPr>
              <w:t>e</w:t>
            </w:r>
          </w:p>
          <w:p w14:paraId="6785F61E" w14:textId="59C42B65" w:rsidR="0058366A" w:rsidRPr="002B4015" w:rsidRDefault="0058366A" w:rsidP="00D92CC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 xml:space="preserve">Explains the scientific basis for common </w:t>
            </w:r>
            <w:r>
              <w:rPr>
                <w:sz w:val="18"/>
                <w:szCs w:val="18"/>
              </w:rPr>
              <w:t>diagnoses in the ICU (MK2)</w:t>
            </w:r>
          </w:p>
          <w:p w14:paraId="193FDE14" w14:textId="68AF111B" w:rsidR="0058366A" w:rsidRPr="002B4015" w:rsidRDefault="0058366A" w:rsidP="00D92CC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Explains the rationale, risks, and benefits for common diagnostic testing</w:t>
            </w:r>
            <w:r>
              <w:rPr>
                <w:sz w:val="18"/>
                <w:szCs w:val="18"/>
              </w:rPr>
              <w:t xml:space="preserve"> in the ICU (MK3)</w:t>
            </w:r>
          </w:p>
          <w:p w14:paraId="612EB8DD" w14:textId="77777777" w:rsidR="0058366A" w:rsidRPr="002B401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2B4015">
              <w:rPr>
                <w:sz w:val="20"/>
                <w:szCs w:val="20"/>
              </w:rPr>
              <w:t>Systems-Based Practice</w:t>
            </w:r>
          </w:p>
          <w:p w14:paraId="5876EFBE" w14:textId="19BDC89C" w:rsidR="0058366A" w:rsidRPr="002B4015" w:rsidRDefault="0058366A" w:rsidP="00D92C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knowledge of common patient safety events</w:t>
            </w:r>
            <w:r>
              <w:rPr>
                <w:sz w:val="18"/>
                <w:szCs w:val="18"/>
              </w:rPr>
              <w:t xml:space="preserve"> in the ICU (SBP1)</w:t>
            </w:r>
          </w:p>
          <w:p w14:paraId="65D836B8" w14:textId="5738E209" w:rsidR="0058366A" w:rsidRPr="002B4015" w:rsidRDefault="0058366A" w:rsidP="00D92C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knowledge of how to report patient safety events</w:t>
            </w:r>
            <w:r>
              <w:rPr>
                <w:sz w:val="18"/>
                <w:szCs w:val="18"/>
              </w:rPr>
              <w:t xml:space="preserve"> in the ICU (SBP1)</w:t>
            </w:r>
          </w:p>
          <w:p w14:paraId="5D4481CB" w14:textId="5669F41F" w:rsidR="0058366A" w:rsidRPr="002B4015" w:rsidRDefault="0058366A" w:rsidP="00D92C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knowledge of care coordination</w:t>
            </w:r>
            <w:r>
              <w:rPr>
                <w:sz w:val="18"/>
                <w:szCs w:val="18"/>
              </w:rPr>
              <w:t xml:space="preserve"> in the ICU (SBP3)</w:t>
            </w:r>
          </w:p>
          <w:p w14:paraId="28341E8A" w14:textId="695E396E" w:rsidR="0058366A" w:rsidRPr="002B4015" w:rsidRDefault="0058366A" w:rsidP="00D92C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Identifies key elements for safe and effective transitions of care and hand-offs</w:t>
            </w:r>
            <w:r>
              <w:rPr>
                <w:sz w:val="18"/>
                <w:szCs w:val="18"/>
              </w:rPr>
              <w:t xml:space="preserve"> (SBP3)</w:t>
            </w:r>
          </w:p>
          <w:p w14:paraId="72846D25" w14:textId="4600B963" w:rsidR="0058366A" w:rsidRPr="002B401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2B4015">
              <w:rPr>
                <w:sz w:val="20"/>
                <w:szCs w:val="20"/>
              </w:rPr>
              <w:t>Practice-Based Learning and Improvement</w:t>
            </w:r>
          </w:p>
          <w:p w14:paraId="5D5C1C8D" w14:textId="1DB7AC56" w:rsidR="0058366A" w:rsidRPr="002B4015" w:rsidRDefault="0058366A" w:rsidP="00D92CC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Demonstrates how to access, categorize, and analyze clinical evidence, with guidance</w:t>
            </w:r>
            <w:r>
              <w:rPr>
                <w:sz w:val="18"/>
                <w:szCs w:val="18"/>
              </w:rPr>
              <w:t xml:space="preserve"> for ICU patients (PBLI1)</w:t>
            </w:r>
          </w:p>
          <w:p w14:paraId="31C02DA8" w14:textId="7621CFE3" w:rsidR="0058366A" w:rsidRPr="002B401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2B4015">
              <w:rPr>
                <w:sz w:val="20"/>
                <w:szCs w:val="20"/>
              </w:rPr>
              <w:t>Professionalism</w:t>
            </w:r>
          </w:p>
          <w:p w14:paraId="34A4571B" w14:textId="676B60FD" w:rsidR="0058366A" w:rsidRDefault="0058366A" w:rsidP="00D92C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Performs administrative tasks and patient care responsibilities</w:t>
            </w:r>
            <w:r>
              <w:rPr>
                <w:sz w:val="18"/>
                <w:szCs w:val="18"/>
              </w:rPr>
              <w:t xml:space="preserve"> in the ICU</w:t>
            </w:r>
            <w:r w:rsidRPr="002B4015">
              <w:rPr>
                <w:sz w:val="18"/>
                <w:szCs w:val="18"/>
              </w:rPr>
              <w:t>, with prompting</w:t>
            </w:r>
            <w:r>
              <w:rPr>
                <w:sz w:val="18"/>
                <w:szCs w:val="18"/>
              </w:rPr>
              <w:t xml:space="preserve"> (PROF3)</w:t>
            </w:r>
          </w:p>
          <w:p w14:paraId="146A80DD" w14:textId="444F0A4A" w:rsidR="0058366A" w:rsidRPr="002B4015" w:rsidRDefault="0058366A" w:rsidP="00D92C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knowledge of basic ethical principles for situations in the ICU (PROF2)</w:t>
            </w:r>
          </w:p>
          <w:p w14:paraId="1FAE6ED1" w14:textId="6C9022C1" w:rsidR="0058366A" w:rsidRPr="002B4015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2B4015">
              <w:rPr>
                <w:sz w:val="20"/>
                <w:szCs w:val="20"/>
              </w:rPr>
              <w:t>Interpersonal and Communication Skills</w:t>
            </w:r>
          </w:p>
          <w:p w14:paraId="23973B40" w14:textId="57AF7AF2" w:rsidR="0058366A" w:rsidRPr="00831EBC" w:rsidRDefault="0058366A" w:rsidP="00831EB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B4015">
              <w:rPr>
                <w:sz w:val="18"/>
                <w:szCs w:val="18"/>
              </w:rPr>
              <w:t>Accurately documents comprehensive and current information</w:t>
            </w:r>
            <w:r>
              <w:rPr>
                <w:sz w:val="18"/>
                <w:szCs w:val="18"/>
              </w:rPr>
              <w:t xml:space="preserve"> for patients in the ICU setting (ICS3)</w:t>
            </w:r>
          </w:p>
        </w:tc>
        <w:tc>
          <w:tcPr>
            <w:tcW w:w="4109" w:type="dxa"/>
          </w:tcPr>
          <w:p w14:paraId="7BC8D021" w14:textId="68931A28" w:rsidR="0058366A" w:rsidRPr="00776DB6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A07FE6">
              <w:rPr>
                <w:sz w:val="20"/>
                <w:szCs w:val="20"/>
                <w:shd w:val="clear" w:color="auto" w:fill="C5E0B3" w:themeFill="accent6" w:themeFillTint="66"/>
              </w:rPr>
              <w:t>Evaluations</w:t>
            </w:r>
            <w:r w:rsidRPr="00776DB6">
              <w:rPr>
                <w:sz w:val="20"/>
                <w:szCs w:val="20"/>
              </w:rPr>
              <w:t>:</w:t>
            </w:r>
          </w:p>
          <w:p w14:paraId="61E57693" w14:textId="77777777" w:rsidR="0058366A" w:rsidRPr="00776DB6" w:rsidRDefault="0058366A" w:rsidP="007F7E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76DB6">
              <w:rPr>
                <w:sz w:val="20"/>
                <w:szCs w:val="20"/>
              </w:rPr>
              <w:t>End of Rotation Evaluations</w:t>
            </w:r>
          </w:p>
          <w:p w14:paraId="3B02D785" w14:textId="3A4B53FB" w:rsidR="0058366A" w:rsidRDefault="0058366A" w:rsidP="007F7E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76DB6">
              <w:rPr>
                <w:sz w:val="20"/>
                <w:szCs w:val="20"/>
              </w:rPr>
              <w:t>Direct Observation with real Patients</w:t>
            </w:r>
          </w:p>
          <w:p w14:paraId="7712D54A" w14:textId="55940878" w:rsidR="0058366A" w:rsidRDefault="0058366A" w:rsidP="007F7E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Inservice Training Examination</w:t>
            </w:r>
          </w:p>
          <w:p w14:paraId="288D7F21" w14:textId="3956C8F1" w:rsidR="0058366A" w:rsidRPr="00776DB6" w:rsidRDefault="0058366A" w:rsidP="007F7EA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360-degree evaluation (self, peer, patients, ancillary staff)</w:t>
            </w:r>
          </w:p>
          <w:p w14:paraId="5752E995" w14:textId="77777777" w:rsidR="0058366A" w:rsidRPr="00DA62FD" w:rsidRDefault="0058366A" w:rsidP="00D92CC1">
            <w:pPr>
              <w:rPr>
                <w:sz w:val="20"/>
                <w:szCs w:val="20"/>
              </w:rPr>
            </w:pPr>
          </w:p>
        </w:tc>
      </w:tr>
      <w:tr w:rsidR="0058366A" w14:paraId="71701022" w14:textId="77777777" w:rsidTr="006D0D5A">
        <w:trPr>
          <w:trHeight w:val="2341"/>
        </w:trPr>
        <w:tc>
          <w:tcPr>
            <w:tcW w:w="10075" w:type="dxa"/>
            <w:vMerge/>
          </w:tcPr>
          <w:p w14:paraId="4D2FA0FB" w14:textId="77777777" w:rsidR="0058366A" w:rsidRPr="00724A85" w:rsidRDefault="0058366A" w:rsidP="00D92CC1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14:paraId="373F978C" w14:textId="0716F699" w:rsidR="0058366A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A07FE6">
              <w:rPr>
                <w:sz w:val="20"/>
                <w:szCs w:val="20"/>
                <w:shd w:val="clear" w:color="auto" w:fill="C5E0B3" w:themeFill="accent6" w:themeFillTint="66"/>
              </w:rPr>
              <w:t>Information</w:t>
            </w:r>
            <w:r>
              <w:rPr>
                <w:sz w:val="20"/>
                <w:szCs w:val="20"/>
              </w:rPr>
              <w:t xml:space="preserve"> about Rotation: </w:t>
            </w:r>
          </w:p>
          <w:p w14:paraId="1DA5B1F3" w14:textId="77777777" w:rsidR="0058366A" w:rsidRPr="00A07FE6" w:rsidRDefault="0058366A" w:rsidP="00D92CC1">
            <w:pPr>
              <w:rPr>
                <w:sz w:val="20"/>
                <w:szCs w:val="20"/>
              </w:rPr>
            </w:pPr>
            <w:r w:rsidRPr="00A07FE6">
              <w:rPr>
                <w:sz w:val="20"/>
                <w:szCs w:val="20"/>
              </w:rPr>
              <w:t>Contact for First Day of Rotation:</w:t>
            </w:r>
          </w:p>
          <w:p w14:paraId="7C4038FA" w14:textId="0E8E3CF4" w:rsidR="0058366A" w:rsidRDefault="0058366A" w:rsidP="00D92CC1">
            <w:pPr>
              <w:rPr>
                <w:sz w:val="20"/>
                <w:szCs w:val="20"/>
              </w:rPr>
            </w:pPr>
            <w:r w:rsidRPr="00A07FE6">
              <w:rPr>
                <w:sz w:val="20"/>
                <w:szCs w:val="20"/>
              </w:rPr>
              <w:t>Sample Schedule:</w:t>
            </w:r>
          </w:p>
          <w:p w14:paraId="3B29DB68" w14:textId="77777777" w:rsidR="0058366A" w:rsidRDefault="0058366A" w:rsidP="00D92CC1">
            <w:pPr>
              <w:rPr>
                <w:sz w:val="20"/>
                <w:szCs w:val="20"/>
              </w:rPr>
            </w:pPr>
          </w:p>
          <w:p w14:paraId="4FD30956" w14:textId="2F783141" w:rsidR="0058366A" w:rsidRDefault="0058366A" w:rsidP="0080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(all must be done with supervision of an intensivists)</w:t>
            </w:r>
          </w:p>
          <w:p w14:paraId="6E19F8F0" w14:textId="2B60CC87" w:rsidR="0058366A" w:rsidRDefault="0058366A" w:rsidP="0080734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A-lines</w:t>
            </w:r>
          </w:p>
          <w:p w14:paraId="6089B659" w14:textId="2970710E" w:rsidR="0058366A" w:rsidRDefault="0058366A" w:rsidP="0080734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Lines</w:t>
            </w:r>
          </w:p>
          <w:p w14:paraId="78A873D1" w14:textId="3734C612" w:rsidR="0058366A" w:rsidRPr="0080734F" w:rsidRDefault="0058366A" w:rsidP="0080734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0734F">
              <w:rPr>
                <w:sz w:val="20"/>
                <w:szCs w:val="20"/>
              </w:rPr>
              <w:t>Intubations</w:t>
            </w:r>
          </w:p>
        </w:tc>
      </w:tr>
      <w:tr w:rsidR="0058366A" w14:paraId="5D7431D5" w14:textId="77777777" w:rsidTr="006D0D5A">
        <w:trPr>
          <w:trHeight w:val="2341"/>
        </w:trPr>
        <w:tc>
          <w:tcPr>
            <w:tcW w:w="10075" w:type="dxa"/>
            <w:vMerge/>
          </w:tcPr>
          <w:p w14:paraId="609FF538" w14:textId="77777777" w:rsidR="0058366A" w:rsidRPr="00724A85" w:rsidRDefault="0058366A" w:rsidP="00D92CC1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14:paraId="02FCDB0B" w14:textId="77777777" w:rsidR="0058366A" w:rsidRDefault="0058366A" w:rsidP="00A07FE6">
            <w:pPr>
              <w:shd w:val="clear" w:color="auto" w:fill="C5E0B3" w:themeFill="accent6" w:themeFillTint="66"/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  <w:shd w:val="clear" w:color="auto" w:fill="C5E0B3" w:themeFill="accent6" w:themeFillTint="66"/>
              </w:rPr>
              <w:t>Teaching Methods:</w:t>
            </w:r>
          </w:p>
          <w:p w14:paraId="6E13A960" w14:textId="77777777" w:rsidR="00D64DC7" w:rsidRDefault="00D64DC7" w:rsidP="00FD7798">
            <w:pPr>
              <w:rPr>
                <w:sz w:val="20"/>
                <w:szCs w:val="20"/>
              </w:rPr>
            </w:pPr>
            <w:r w:rsidRPr="00FD7798">
              <w:rPr>
                <w:sz w:val="20"/>
                <w:szCs w:val="20"/>
              </w:rPr>
              <w:t>ICU Rounds</w:t>
            </w:r>
          </w:p>
          <w:p w14:paraId="738F59C8" w14:textId="11E4D2C7" w:rsidR="00FD7798" w:rsidRPr="00A07FE6" w:rsidRDefault="00173BA9" w:rsidP="00FD7798">
            <w:pPr>
              <w:rPr>
                <w:sz w:val="20"/>
                <w:szCs w:val="20"/>
                <w:shd w:val="clear" w:color="auto" w:fill="C5E0B3" w:themeFill="accent6" w:themeFillTint="66"/>
              </w:rPr>
            </w:pPr>
            <w:r>
              <w:rPr>
                <w:sz w:val="20"/>
                <w:szCs w:val="20"/>
              </w:rPr>
              <w:t>Patient Care Experiences</w:t>
            </w:r>
          </w:p>
        </w:tc>
      </w:tr>
    </w:tbl>
    <w:p w14:paraId="33B0AA04" w14:textId="129B6621" w:rsidR="007F7EAE" w:rsidRDefault="007F7EAE"/>
    <w:sectPr w:rsidR="007F7EAE" w:rsidSect="003F2B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44D9"/>
    <w:multiLevelType w:val="hybridMultilevel"/>
    <w:tmpl w:val="D6F8A2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07D34"/>
    <w:multiLevelType w:val="hybridMultilevel"/>
    <w:tmpl w:val="FB465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A19EB"/>
    <w:multiLevelType w:val="hybridMultilevel"/>
    <w:tmpl w:val="12E8A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B13C5"/>
    <w:multiLevelType w:val="hybridMultilevel"/>
    <w:tmpl w:val="F07A026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95421"/>
    <w:multiLevelType w:val="hybridMultilevel"/>
    <w:tmpl w:val="61D81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F2B1F"/>
    <w:multiLevelType w:val="hybridMultilevel"/>
    <w:tmpl w:val="3796DF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C218E"/>
    <w:multiLevelType w:val="hybridMultilevel"/>
    <w:tmpl w:val="3796DF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872BB"/>
    <w:multiLevelType w:val="hybridMultilevel"/>
    <w:tmpl w:val="68C26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768B2"/>
    <w:multiLevelType w:val="hybridMultilevel"/>
    <w:tmpl w:val="7540B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4059443">
    <w:abstractNumId w:val="7"/>
  </w:num>
  <w:num w:numId="2" w16cid:durableId="25523970">
    <w:abstractNumId w:val="8"/>
  </w:num>
  <w:num w:numId="3" w16cid:durableId="1565065367">
    <w:abstractNumId w:val="2"/>
  </w:num>
  <w:num w:numId="4" w16cid:durableId="1514413883">
    <w:abstractNumId w:val="4"/>
  </w:num>
  <w:num w:numId="5" w16cid:durableId="2067798076">
    <w:abstractNumId w:val="6"/>
  </w:num>
  <w:num w:numId="6" w16cid:durableId="1665861728">
    <w:abstractNumId w:val="5"/>
  </w:num>
  <w:num w:numId="7" w16cid:durableId="963006022">
    <w:abstractNumId w:val="0"/>
  </w:num>
  <w:num w:numId="8" w16cid:durableId="1932621101">
    <w:abstractNumId w:val="1"/>
  </w:num>
  <w:num w:numId="9" w16cid:durableId="367531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Dc3NDAyMTA0srRQ0lEKTi0uzszPAymwrAUANeQ6wiwAAAA="/>
  </w:docVars>
  <w:rsids>
    <w:rsidRoot w:val="007F7EAE"/>
    <w:rsid w:val="00011294"/>
    <w:rsid w:val="0003130B"/>
    <w:rsid w:val="00031410"/>
    <w:rsid w:val="000C6A15"/>
    <w:rsid w:val="001246D7"/>
    <w:rsid w:val="00134379"/>
    <w:rsid w:val="00173BA9"/>
    <w:rsid w:val="00207930"/>
    <w:rsid w:val="00221F66"/>
    <w:rsid w:val="0029202D"/>
    <w:rsid w:val="00295B0D"/>
    <w:rsid w:val="002B4015"/>
    <w:rsid w:val="002F58B6"/>
    <w:rsid w:val="00325383"/>
    <w:rsid w:val="00392343"/>
    <w:rsid w:val="00506891"/>
    <w:rsid w:val="005217C0"/>
    <w:rsid w:val="0057200E"/>
    <w:rsid w:val="0058366A"/>
    <w:rsid w:val="005C68A9"/>
    <w:rsid w:val="00654B4E"/>
    <w:rsid w:val="006C5AEF"/>
    <w:rsid w:val="006D0D5A"/>
    <w:rsid w:val="006E3083"/>
    <w:rsid w:val="00710716"/>
    <w:rsid w:val="0077072B"/>
    <w:rsid w:val="0078097A"/>
    <w:rsid w:val="007B71C6"/>
    <w:rsid w:val="007F7EAE"/>
    <w:rsid w:val="0080734F"/>
    <w:rsid w:val="00831EBC"/>
    <w:rsid w:val="0085624E"/>
    <w:rsid w:val="00972D65"/>
    <w:rsid w:val="009774C1"/>
    <w:rsid w:val="00A07FE6"/>
    <w:rsid w:val="00A108DB"/>
    <w:rsid w:val="00A502B9"/>
    <w:rsid w:val="00A55C22"/>
    <w:rsid w:val="00AA50DE"/>
    <w:rsid w:val="00AC6AF1"/>
    <w:rsid w:val="00B41089"/>
    <w:rsid w:val="00BB15C3"/>
    <w:rsid w:val="00CE0299"/>
    <w:rsid w:val="00D64DC7"/>
    <w:rsid w:val="00D75622"/>
    <w:rsid w:val="00DD2C67"/>
    <w:rsid w:val="00DE5125"/>
    <w:rsid w:val="00E612F6"/>
    <w:rsid w:val="00EC7928"/>
    <w:rsid w:val="00EF7A57"/>
    <w:rsid w:val="00F61896"/>
    <w:rsid w:val="00FD5C97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15CF"/>
  <w15:chartTrackingRefBased/>
  <w15:docId w15:val="{199FB17F-151E-41C8-93C2-AD46E2B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AE"/>
  </w:style>
  <w:style w:type="paragraph" w:styleId="Heading1">
    <w:name w:val="heading 1"/>
    <w:basedOn w:val="Normal"/>
    <w:next w:val="Normal"/>
    <w:link w:val="Heading1Char"/>
    <w:uiPriority w:val="9"/>
    <w:qFormat/>
    <w:rsid w:val="00506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E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2022-09-08T16:41:00Z</dcterms:created>
  <dcterms:modified xsi:type="dcterms:W3CDTF">2022-09-08T16:41:00Z</dcterms:modified>
</cp:coreProperties>
</file>